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0C" w:rsidRDefault="0063320C" w:rsidP="006332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СХЕМА МОНИТОРИНГА </w:t>
      </w:r>
    </w:p>
    <w:p w:rsidR="0063320C" w:rsidRDefault="0063320C" w:rsidP="0063320C">
      <w:pPr>
        <w:jc w:val="center"/>
        <w:rPr>
          <w:b/>
          <w:bCs/>
        </w:rPr>
      </w:pPr>
      <w:r>
        <w:rPr>
          <w:b/>
          <w:bCs/>
        </w:rPr>
        <w:t xml:space="preserve">Плана мероприятий ("дорожной карты") «Повышение эффективности и качества услуг в сфере социального обслуживания населения </w:t>
      </w:r>
    </w:p>
    <w:p w:rsidR="00884B54" w:rsidRPr="0063320C" w:rsidRDefault="0063320C" w:rsidP="0063320C">
      <w:pPr>
        <w:jc w:val="center"/>
        <w:rPr>
          <w:b/>
          <w:bCs/>
        </w:rPr>
      </w:pPr>
      <w:r>
        <w:rPr>
          <w:b/>
          <w:bCs/>
        </w:rPr>
        <w:t>(2013-2018 годы)»</w:t>
      </w:r>
    </w:p>
    <w:tbl>
      <w:tblPr>
        <w:tblW w:w="10446" w:type="dxa"/>
        <w:tblInd w:w="-788" w:type="dxa"/>
        <w:tblLook w:val="04A0" w:firstRow="1" w:lastRow="0" w:firstColumn="1" w:lastColumn="0" w:noHBand="0" w:noVBand="1"/>
      </w:tblPr>
      <w:tblGrid>
        <w:gridCol w:w="2620"/>
        <w:gridCol w:w="2445"/>
        <w:gridCol w:w="820"/>
        <w:gridCol w:w="866"/>
        <w:gridCol w:w="866"/>
        <w:gridCol w:w="1131"/>
        <w:gridCol w:w="1810"/>
      </w:tblGrid>
      <w:tr w:rsidR="00884B54" w:rsidTr="00884B54">
        <w:trPr>
          <w:trHeight w:val="255"/>
        </w:trPr>
        <w:tc>
          <w:tcPr>
            <w:tcW w:w="2620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45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0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0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B54" w:rsidTr="00884B54">
        <w:trPr>
          <w:trHeight w:val="279"/>
        </w:trPr>
        <w:tc>
          <w:tcPr>
            <w:tcW w:w="5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Мониторинг контрольных показателей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2373F0" w:rsidP="00C57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884B54">
              <w:rPr>
                <w:sz w:val="20"/>
                <w:szCs w:val="20"/>
              </w:rPr>
              <w:t xml:space="preserve"> год</w:t>
            </w:r>
          </w:p>
        </w:tc>
      </w:tr>
      <w:tr w:rsidR="00884B54" w:rsidTr="00884B5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кварталы</w:t>
            </w:r>
          </w:p>
        </w:tc>
      </w:tr>
      <w:tr w:rsidR="00884B54" w:rsidTr="00884B54">
        <w:trPr>
          <w:trHeight w:val="2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84B54" w:rsidTr="00884B54">
        <w:trPr>
          <w:trHeight w:val="1051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B54" w:rsidRDefault="00884B54" w:rsidP="00884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граждан, получивших социальные услуги в учреждении социального обслуживания населения, в общем числе граждан, обратившихся за получением социальных услуг в учреждение социального обслуживания населения,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84B54" w:rsidRDefault="005C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84B54" w:rsidRDefault="00A07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84B54" w:rsidRPr="00CE2461" w:rsidRDefault="00CE24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84B54" w:rsidRDefault="00C51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84B54" w:rsidTr="00884B54">
        <w:trPr>
          <w:trHeight w:val="416"/>
        </w:trPr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4B54" w:rsidRDefault="00884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стационарные: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5C7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A07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E2461" w:rsidRDefault="00CE246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C51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4B54" w:rsidTr="00884B54">
        <w:trPr>
          <w:trHeight w:val="357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54" w:rsidRDefault="00884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полустационарные: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5C7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A07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E2461" w:rsidRDefault="00CE246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C51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84B54" w:rsidTr="00884B54">
        <w:trPr>
          <w:trHeight w:val="1803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54" w:rsidRDefault="00884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нестационарные (оказывающие все  остальные виды социальных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5C7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A07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E2461" w:rsidRDefault="00CE246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C51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84B54" w:rsidTr="00884B54">
        <w:trPr>
          <w:trHeight w:val="345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4B54" w:rsidRDefault="00884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дому: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</w:tr>
      <w:tr w:rsidR="00884B54" w:rsidTr="00884B54">
        <w:trPr>
          <w:trHeight w:val="375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граждан, получивших социальные услуги в учреждении социального обслуживания населения, в общем числе граждан, обратившихся за получением социальных услуг в учреждение социального обслуживания населения по категориям граждан-получателей услуг,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C2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  <w:r w:rsidR="00FB3C4C">
              <w:rPr>
                <w:sz w:val="20"/>
                <w:szCs w:val="20"/>
              </w:rPr>
              <w:t xml:space="preserve"> (100%)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A07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  <w:p w:rsidR="00A07219" w:rsidRDefault="00A07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CE246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402</w:t>
            </w:r>
          </w:p>
          <w:p w:rsidR="00CE2461" w:rsidRPr="00CE2461" w:rsidRDefault="00CE246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F2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  <w:p w:rsidR="00E71350" w:rsidRDefault="00E71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</w:tr>
      <w:tr w:rsidR="00884B54" w:rsidTr="00884B54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54" w:rsidRDefault="00884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</w:tr>
      <w:tr w:rsidR="00884B54" w:rsidTr="00884B54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54" w:rsidRDefault="00884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</w:tr>
      <w:tr w:rsidR="00884B54" w:rsidTr="00884B54">
        <w:trPr>
          <w:trHeight w:val="222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54" w:rsidRDefault="00884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ветераны войны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FB3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6DE2">
              <w:rPr>
                <w:sz w:val="20"/>
                <w:szCs w:val="20"/>
              </w:rPr>
              <w:t xml:space="preserve"> (0,9%)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A07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A41F4" w:rsidRDefault="00FA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(0,8%)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EC25AF" w:rsidRDefault="00CE2461">
            <w:pPr>
              <w:rPr>
                <w:sz w:val="20"/>
                <w:szCs w:val="20"/>
              </w:rPr>
            </w:pPr>
            <w:r w:rsidRPr="00EC25AF">
              <w:rPr>
                <w:sz w:val="20"/>
                <w:szCs w:val="20"/>
              </w:rPr>
              <w:t>3</w:t>
            </w:r>
          </w:p>
          <w:p w:rsidR="00CE2461" w:rsidRPr="00EC25AF" w:rsidRDefault="00EC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</w:t>
            </w:r>
            <w:r w:rsidRPr="00EC25AF">
              <w:rPr>
                <w:sz w:val="20"/>
                <w:szCs w:val="20"/>
              </w:rPr>
              <w:t>8%)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F2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F2279" w:rsidRDefault="008F2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(0,8%)</w:t>
            </w:r>
          </w:p>
        </w:tc>
      </w:tr>
      <w:tr w:rsidR="00884B54" w:rsidTr="008F2279">
        <w:trPr>
          <w:trHeight w:val="583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54" w:rsidRDefault="00884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ветераны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7F6DE2" w:rsidP="00C2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(47,1%)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A07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FA41F4" w:rsidRDefault="00FA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(43,1%)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EC25AF" w:rsidRDefault="00CE2461">
            <w:pPr>
              <w:rPr>
                <w:sz w:val="20"/>
                <w:szCs w:val="20"/>
              </w:rPr>
            </w:pPr>
            <w:r w:rsidRPr="00EC25AF">
              <w:rPr>
                <w:sz w:val="20"/>
                <w:szCs w:val="20"/>
              </w:rPr>
              <w:t>182</w:t>
            </w:r>
          </w:p>
          <w:p w:rsidR="00CE2461" w:rsidRPr="00EC25AF" w:rsidRDefault="00EC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(45,3 %)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F2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8F2279" w:rsidRDefault="008F2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73713">
              <w:rPr>
                <w:sz w:val="20"/>
                <w:szCs w:val="20"/>
              </w:rPr>
              <w:t>47,24%)</w:t>
            </w:r>
          </w:p>
        </w:tc>
      </w:tr>
      <w:tr w:rsidR="00884B54" w:rsidTr="00884B54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54" w:rsidRDefault="00884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дети-инвалиды, из них: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F2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73713" w:rsidRDefault="00873713" w:rsidP="00873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(0,24%)</w:t>
            </w:r>
          </w:p>
        </w:tc>
      </w:tr>
      <w:tr w:rsidR="00884B54" w:rsidTr="00884B54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54" w:rsidRDefault="00884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ind w:left="50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дети-сироты и               дети, оставшиеся без попечения родителей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FB3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FA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19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73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4B54" w:rsidTr="00884B54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54" w:rsidRDefault="00884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семьи с детьми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FB3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FA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19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73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4B54" w:rsidTr="00884B54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54" w:rsidRDefault="00884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лица без определенного места жительства и рода занятий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FB3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FA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19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73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4B54" w:rsidTr="00884B54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54" w:rsidRDefault="00884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 w:rsidP="00FB3C4C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другие категории граждан (указать):</w:t>
            </w:r>
            <w:r w:rsidR="00FB3C4C">
              <w:rPr>
                <w:i/>
                <w:color w:val="000000"/>
                <w:sz w:val="20"/>
                <w:szCs w:val="20"/>
              </w:rPr>
              <w:t xml:space="preserve"> труженики тыла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FB3C4C" w:rsidP="007F6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F6DE2">
              <w:rPr>
                <w:sz w:val="20"/>
                <w:szCs w:val="20"/>
              </w:rPr>
              <w:t xml:space="preserve"> (5,2%)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A07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FA41F4" w:rsidRDefault="00FA41F4" w:rsidP="00FA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(5,8)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CE246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  <w:p w:rsidR="00CE2461" w:rsidRPr="00EC25AF" w:rsidRDefault="00EC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F2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873713" w:rsidRDefault="00873713" w:rsidP="00873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(8,28%)</w:t>
            </w:r>
          </w:p>
        </w:tc>
      </w:tr>
      <w:tr w:rsidR="00884B54" w:rsidTr="00884B54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4B54" w:rsidRDefault="00884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FB3C4C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инвалиды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FB3C4C" w:rsidP="007F6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6DE2">
              <w:rPr>
                <w:sz w:val="20"/>
                <w:szCs w:val="20"/>
              </w:rPr>
              <w:t>31 (38,3%)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A07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FA41F4" w:rsidRDefault="00FA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(41,2)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EC25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</w:t>
            </w:r>
          </w:p>
          <w:p w:rsidR="00EC25AF" w:rsidRPr="00EC25AF" w:rsidRDefault="00EC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(34,8 %)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F2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873713" w:rsidRDefault="00873713" w:rsidP="00873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(36,92%)</w:t>
            </w:r>
          </w:p>
        </w:tc>
      </w:tr>
      <w:tr w:rsidR="00FB3C4C" w:rsidTr="00884B54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3C4C" w:rsidRDefault="00FB3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C4C" w:rsidRDefault="00FB3C4C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ветераны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C4C" w:rsidRDefault="00FB3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C4C" w:rsidRDefault="007F6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(8,5%)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C4C" w:rsidRDefault="00A07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FA41F4" w:rsidRDefault="00FA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(9,1%)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C4C" w:rsidRDefault="00EC25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  <w:p w:rsidR="00EC25AF" w:rsidRPr="00EC25AF" w:rsidRDefault="00EC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(15,1 %)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3C4C" w:rsidRDefault="008F2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873713" w:rsidRDefault="00873713" w:rsidP="00873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(6,52%)</w:t>
            </w:r>
          </w:p>
        </w:tc>
      </w:tr>
    </w:tbl>
    <w:p w:rsidR="00884B54" w:rsidRDefault="00884B54" w:rsidP="0063320C">
      <w:pPr>
        <w:rPr>
          <w:b/>
        </w:rPr>
      </w:pPr>
    </w:p>
    <w:tbl>
      <w:tblPr>
        <w:tblW w:w="106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23"/>
        <w:gridCol w:w="526"/>
        <w:gridCol w:w="312"/>
        <w:gridCol w:w="1080"/>
        <w:gridCol w:w="1080"/>
        <w:gridCol w:w="487"/>
        <w:gridCol w:w="773"/>
        <w:gridCol w:w="180"/>
        <w:gridCol w:w="900"/>
        <w:gridCol w:w="1136"/>
        <w:gridCol w:w="102"/>
        <w:gridCol w:w="720"/>
        <w:gridCol w:w="438"/>
        <w:gridCol w:w="664"/>
        <w:gridCol w:w="720"/>
        <w:gridCol w:w="232"/>
        <w:gridCol w:w="7"/>
      </w:tblGrid>
      <w:tr w:rsidR="00884B54" w:rsidTr="00884B54">
        <w:trPr>
          <w:gridAfter w:val="2"/>
          <w:wAfter w:w="239" w:type="dxa"/>
          <w:trHeight w:val="757"/>
        </w:trPr>
        <w:tc>
          <w:tcPr>
            <w:tcW w:w="10441" w:type="dxa"/>
            <w:gridSpan w:val="15"/>
            <w:vAlign w:val="bottom"/>
          </w:tcPr>
          <w:p w:rsidR="00884B54" w:rsidRDefault="00884B54" w:rsidP="004901FE">
            <w:pPr>
              <w:rPr>
                <w:b/>
                <w:bCs/>
              </w:rPr>
            </w:pPr>
            <w:bookmarkStart w:id="0" w:name="RANGE!A2"/>
            <w:bookmarkEnd w:id="0"/>
            <w:r>
              <w:rPr>
                <w:b/>
                <w:bCs/>
              </w:rPr>
              <w:t xml:space="preserve">Детальный анализ положения дел в сфере социального обслуживания пожилых граждан, выявление существующих проблем и подготовка комплексных предложений по повышению </w:t>
            </w:r>
            <w:r>
              <w:rPr>
                <w:b/>
                <w:bCs/>
              </w:rPr>
              <w:lastRenderedPageBreak/>
              <w:t xml:space="preserve">качества социального обслуживания пожилых граждан </w:t>
            </w:r>
          </w:p>
          <w:p w:rsidR="00884B54" w:rsidRDefault="00884B54">
            <w:pPr>
              <w:rPr>
                <w:b/>
                <w:bCs/>
              </w:rPr>
            </w:pPr>
          </w:p>
        </w:tc>
      </w:tr>
      <w:tr w:rsidR="00884B54" w:rsidTr="00884B54">
        <w:trPr>
          <w:trHeight w:val="640"/>
        </w:trPr>
        <w:tc>
          <w:tcPr>
            <w:tcW w:w="2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представления информации, характеризующей: 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положение дел в сфере социального обслуживания пожилых граждан;</w:t>
            </w:r>
          </w:p>
        </w:tc>
        <w:tc>
          <w:tcPr>
            <w:tcW w:w="56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7E1C" w:rsidRDefault="008E7E1C" w:rsidP="008E7E1C">
            <w:pPr>
              <w:ind w:firstLine="586"/>
              <w:jc w:val="both"/>
              <w:rPr>
                <w:sz w:val="20"/>
                <w:szCs w:val="20"/>
              </w:rPr>
            </w:pPr>
            <w:r w:rsidRPr="00484780">
              <w:rPr>
                <w:sz w:val="20"/>
                <w:szCs w:val="20"/>
              </w:rPr>
              <w:t xml:space="preserve">Учреждением </w:t>
            </w:r>
            <w:r>
              <w:rPr>
                <w:sz w:val="20"/>
                <w:szCs w:val="20"/>
              </w:rPr>
              <w:t>в 2018 году государственное задание выполнено в полном объеме</w:t>
            </w:r>
            <w:r w:rsidRPr="00484780">
              <w:rPr>
                <w:sz w:val="20"/>
                <w:szCs w:val="20"/>
              </w:rPr>
              <w:t xml:space="preserve">: </w:t>
            </w:r>
          </w:p>
          <w:p w:rsidR="008E7E1C" w:rsidRDefault="008E7E1C" w:rsidP="008E7E1C">
            <w:pPr>
              <w:ind w:firstLine="5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двумя отделениями</w:t>
            </w:r>
            <w:r w:rsidRPr="00484780">
              <w:rPr>
                <w:sz w:val="20"/>
                <w:szCs w:val="20"/>
              </w:rPr>
              <w:t xml:space="preserve"> социального обслуживания на дому</w:t>
            </w:r>
            <w:r>
              <w:rPr>
                <w:sz w:val="20"/>
                <w:szCs w:val="20"/>
              </w:rPr>
              <w:t>, предоставлены услуги 383 получателям социальных услуг</w:t>
            </w:r>
            <w:r w:rsidRPr="0048478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плановое </w:t>
            </w:r>
            <w:r w:rsidRPr="00484780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в соответствии с</w:t>
            </w:r>
            <w:r w:rsidRPr="00484780">
              <w:rPr>
                <w:sz w:val="20"/>
                <w:szCs w:val="20"/>
              </w:rPr>
              <w:t xml:space="preserve"> гос</w:t>
            </w:r>
            <w:r>
              <w:rPr>
                <w:sz w:val="20"/>
                <w:szCs w:val="20"/>
              </w:rPr>
              <w:t xml:space="preserve">ударственным </w:t>
            </w:r>
            <w:r w:rsidRPr="00484780">
              <w:rPr>
                <w:sz w:val="20"/>
                <w:szCs w:val="20"/>
              </w:rPr>
              <w:t>задани</w:t>
            </w:r>
            <w:r>
              <w:rPr>
                <w:sz w:val="20"/>
                <w:szCs w:val="20"/>
              </w:rPr>
              <w:t>ем</w:t>
            </w:r>
            <w:r w:rsidRPr="004847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383 человек за 2018 год, выполнение плана 100 процентов;</w:t>
            </w:r>
          </w:p>
          <w:p w:rsidR="008E7E1C" w:rsidRDefault="008E7E1C" w:rsidP="008E7E1C">
            <w:pPr>
              <w:ind w:firstLine="5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780">
              <w:rPr>
                <w:sz w:val="20"/>
                <w:szCs w:val="20"/>
              </w:rPr>
              <w:t xml:space="preserve">отделением дневного пребывания </w:t>
            </w:r>
            <w:r>
              <w:rPr>
                <w:sz w:val="20"/>
                <w:szCs w:val="20"/>
              </w:rPr>
              <w:t>предоставлены услуги в полустационарной форме 70 получателям социальных услуг,  в соответствии с государственным заданием плановое количество 70 человек за 2018 год, выполнение плана 100 процентов;</w:t>
            </w:r>
          </w:p>
          <w:p w:rsidR="008E7E1C" w:rsidRPr="00484780" w:rsidRDefault="008E7E1C" w:rsidP="008E7E1C">
            <w:pPr>
              <w:ind w:firstLine="586"/>
              <w:jc w:val="both"/>
              <w:rPr>
                <w:sz w:val="20"/>
                <w:szCs w:val="20"/>
              </w:rPr>
            </w:pPr>
            <w:r w:rsidRPr="00484780">
              <w:rPr>
                <w:sz w:val="20"/>
                <w:szCs w:val="20"/>
              </w:rPr>
              <w:t xml:space="preserve">Эффективность работы отделений - высокая, жалобы на работу структурных отделений отсутствуют. Неэффективных отделений нет. </w:t>
            </w:r>
          </w:p>
          <w:p w:rsidR="008E7E1C" w:rsidRDefault="008E7E1C" w:rsidP="008E7E1C">
            <w:pPr>
              <w:ind w:firstLine="5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84780">
              <w:rPr>
                <w:sz w:val="20"/>
                <w:szCs w:val="20"/>
              </w:rPr>
              <w:t>обильн</w:t>
            </w:r>
            <w:r>
              <w:rPr>
                <w:sz w:val="20"/>
                <w:szCs w:val="20"/>
              </w:rPr>
              <w:t>ой</w:t>
            </w:r>
            <w:r w:rsidRPr="00484780">
              <w:rPr>
                <w:sz w:val="20"/>
                <w:szCs w:val="20"/>
              </w:rPr>
              <w:t xml:space="preserve"> бригад</w:t>
            </w:r>
            <w:r>
              <w:rPr>
                <w:sz w:val="20"/>
                <w:szCs w:val="20"/>
              </w:rPr>
              <w:t>ой в 2018 году</w:t>
            </w:r>
            <w:r w:rsidRPr="00484780">
              <w:rPr>
                <w:sz w:val="20"/>
                <w:szCs w:val="20"/>
              </w:rPr>
              <w:t xml:space="preserve"> оказан</w:t>
            </w:r>
            <w:r>
              <w:rPr>
                <w:sz w:val="20"/>
                <w:szCs w:val="20"/>
              </w:rPr>
              <w:t>ы</w:t>
            </w:r>
            <w:r w:rsidRPr="00484780">
              <w:rPr>
                <w:sz w:val="20"/>
                <w:szCs w:val="20"/>
              </w:rPr>
              <w:t xml:space="preserve"> социально консультативны</w:t>
            </w:r>
            <w:r>
              <w:rPr>
                <w:sz w:val="20"/>
                <w:szCs w:val="20"/>
              </w:rPr>
              <w:t>е и информационные</w:t>
            </w:r>
            <w:r w:rsidRPr="00484780">
              <w:rPr>
                <w:sz w:val="20"/>
                <w:szCs w:val="20"/>
              </w:rPr>
              <w:t xml:space="preserve"> услуг</w:t>
            </w:r>
            <w:r>
              <w:rPr>
                <w:sz w:val="20"/>
                <w:szCs w:val="20"/>
              </w:rPr>
              <w:t xml:space="preserve">и 124 гражданину, осуществлено 17 выездов по муниципальным образованиям Коношского района. </w:t>
            </w:r>
            <w:r w:rsidRPr="00484780">
              <w:rPr>
                <w:sz w:val="20"/>
                <w:szCs w:val="20"/>
              </w:rPr>
              <w:t>Для работы в мобильной бригаде привле</w:t>
            </w:r>
            <w:r>
              <w:rPr>
                <w:sz w:val="20"/>
                <w:szCs w:val="20"/>
              </w:rPr>
              <w:t>чены</w:t>
            </w:r>
            <w:r w:rsidRPr="00484780">
              <w:rPr>
                <w:sz w:val="20"/>
                <w:szCs w:val="20"/>
              </w:rPr>
              <w:t xml:space="preserve"> специалисты </w:t>
            </w:r>
            <w:r>
              <w:rPr>
                <w:sz w:val="20"/>
                <w:szCs w:val="20"/>
              </w:rPr>
              <w:t xml:space="preserve">Отделения </w:t>
            </w:r>
            <w:r w:rsidRPr="00484780">
              <w:rPr>
                <w:sz w:val="20"/>
                <w:szCs w:val="20"/>
              </w:rPr>
              <w:t>Пенсионного фонда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Коношском</w:t>
            </w:r>
            <w:proofErr w:type="spellEnd"/>
            <w:r>
              <w:rPr>
                <w:sz w:val="20"/>
                <w:szCs w:val="20"/>
              </w:rPr>
              <w:t xml:space="preserve"> районе</w:t>
            </w:r>
            <w:r w:rsidRPr="004847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ГКУ АО «</w:t>
            </w:r>
            <w:r w:rsidRPr="00484780">
              <w:rPr>
                <w:sz w:val="20"/>
                <w:szCs w:val="20"/>
              </w:rPr>
              <w:t>ОСЗН</w:t>
            </w:r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Коношскому</w:t>
            </w:r>
            <w:proofErr w:type="spellEnd"/>
            <w:r>
              <w:rPr>
                <w:sz w:val="20"/>
                <w:szCs w:val="20"/>
              </w:rPr>
              <w:t xml:space="preserve"> району»</w:t>
            </w:r>
            <w:r w:rsidRPr="0048478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ГБУ СОН АО «</w:t>
            </w:r>
            <w:proofErr w:type="spellStart"/>
            <w:r>
              <w:rPr>
                <w:sz w:val="20"/>
                <w:szCs w:val="20"/>
              </w:rPr>
              <w:t>Коношский</w:t>
            </w:r>
            <w:proofErr w:type="spellEnd"/>
            <w:r>
              <w:rPr>
                <w:sz w:val="20"/>
                <w:szCs w:val="20"/>
              </w:rPr>
              <w:t xml:space="preserve"> КЦСО», ГБУЗ АО «</w:t>
            </w:r>
            <w:proofErr w:type="spellStart"/>
            <w:r>
              <w:rPr>
                <w:sz w:val="20"/>
                <w:szCs w:val="20"/>
              </w:rPr>
              <w:t>Коношская</w:t>
            </w:r>
            <w:proofErr w:type="spellEnd"/>
            <w:r>
              <w:rPr>
                <w:sz w:val="20"/>
                <w:szCs w:val="20"/>
              </w:rPr>
              <w:t xml:space="preserve"> ЦРБ», Председатель Коношского районного общества инвалидов, привлекаются специалисты муниципальных образований.</w:t>
            </w:r>
          </w:p>
          <w:p w:rsidR="008E7E1C" w:rsidRPr="00484780" w:rsidRDefault="008E7E1C" w:rsidP="008E7E1C">
            <w:pPr>
              <w:ind w:firstLine="586"/>
              <w:jc w:val="both"/>
              <w:rPr>
                <w:sz w:val="20"/>
                <w:szCs w:val="20"/>
              </w:rPr>
            </w:pPr>
            <w:r w:rsidRPr="00484780">
              <w:rPr>
                <w:sz w:val="20"/>
                <w:szCs w:val="20"/>
              </w:rPr>
              <w:t xml:space="preserve">По состоянию на </w:t>
            </w:r>
            <w:r>
              <w:rPr>
                <w:sz w:val="20"/>
                <w:szCs w:val="20"/>
              </w:rPr>
              <w:t xml:space="preserve">31.12.2018 </w:t>
            </w:r>
            <w:r w:rsidRPr="00484780">
              <w:rPr>
                <w:sz w:val="20"/>
                <w:szCs w:val="20"/>
              </w:rPr>
              <w:t xml:space="preserve">года функционируют </w:t>
            </w:r>
            <w:r>
              <w:rPr>
                <w:sz w:val="20"/>
                <w:szCs w:val="20"/>
              </w:rPr>
              <w:t>3</w:t>
            </w:r>
            <w:r w:rsidRPr="00484780">
              <w:rPr>
                <w:sz w:val="20"/>
                <w:szCs w:val="20"/>
              </w:rPr>
              <w:t xml:space="preserve"> приемны</w:t>
            </w:r>
            <w:r>
              <w:rPr>
                <w:sz w:val="20"/>
                <w:szCs w:val="20"/>
              </w:rPr>
              <w:t>е</w:t>
            </w:r>
            <w:r w:rsidRPr="00484780">
              <w:rPr>
                <w:sz w:val="20"/>
                <w:szCs w:val="20"/>
              </w:rPr>
              <w:t xml:space="preserve"> сем</w:t>
            </w:r>
            <w:r w:rsidR="00BA3E9D">
              <w:rPr>
                <w:sz w:val="20"/>
                <w:szCs w:val="20"/>
              </w:rPr>
              <w:t>ьи</w:t>
            </w:r>
            <w:r w:rsidRPr="00484780">
              <w:rPr>
                <w:sz w:val="20"/>
                <w:szCs w:val="20"/>
              </w:rPr>
              <w:t xml:space="preserve">: </w:t>
            </w:r>
            <w:r w:rsidR="00BA3E9D">
              <w:rPr>
                <w:sz w:val="20"/>
                <w:szCs w:val="20"/>
              </w:rPr>
              <w:t>1</w:t>
            </w:r>
            <w:r w:rsidRPr="00484780">
              <w:rPr>
                <w:sz w:val="20"/>
                <w:szCs w:val="20"/>
              </w:rPr>
              <w:t xml:space="preserve"> семь</w:t>
            </w:r>
            <w:r w:rsidR="00BA3E9D">
              <w:rPr>
                <w:sz w:val="20"/>
                <w:szCs w:val="20"/>
              </w:rPr>
              <w:t>я</w:t>
            </w:r>
            <w:r w:rsidRPr="00484780">
              <w:rPr>
                <w:sz w:val="20"/>
                <w:szCs w:val="20"/>
              </w:rPr>
              <w:t xml:space="preserve"> в МО «</w:t>
            </w:r>
            <w:proofErr w:type="spellStart"/>
            <w:r w:rsidRPr="00484780">
              <w:rPr>
                <w:sz w:val="20"/>
                <w:szCs w:val="20"/>
              </w:rPr>
              <w:t>Подюжское</w:t>
            </w:r>
            <w:proofErr w:type="spellEnd"/>
            <w:r w:rsidRPr="00484780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2</w:t>
            </w:r>
            <w:r w:rsidRPr="00484780">
              <w:rPr>
                <w:sz w:val="20"/>
                <w:szCs w:val="20"/>
              </w:rPr>
              <w:t xml:space="preserve"> сем</w:t>
            </w:r>
            <w:r>
              <w:rPr>
                <w:sz w:val="20"/>
                <w:szCs w:val="20"/>
              </w:rPr>
              <w:t>ьи</w:t>
            </w:r>
            <w:r w:rsidRPr="00484780">
              <w:rPr>
                <w:sz w:val="20"/>
                <w:szCs w:val="20"/>
              </w:rPr>
              <w:t xml:space="preserve"> в МО «</w:t>
            </w:r>
            <w:proofErr w:type="spellStart"/>
            <w:r w:rsidRPr="00484780">
              <w:rPr>
                <w:sz w:val="20"/>
                <w:szCs w:val="20"/>
              </w:rPr>
              <w:t>Коношское</w:t>
            </w:r>
            <w:proofErr w:type="spellEnd"/>
            <w:r w:rsidRPr="0048478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  <w:r w:rsidRPr="00484780">
              <w:rPr>
                <w:sz w:val="20"/>
                <w:szCs w:val="20"/>
              </w:rPr>
              <w:t xml:space="preserve"> </w:t>
            </w:r>
            <w:r w:rsidR="00213D95">
              <w:rPr>
                <w:sz w:val="20"/>
                <w:szCs w:val="20"/>
              </w:rPr>
              <w:t>На начало 2018 года функционировало 5 приемных семей. Расторжение договоров произошло по причине смерти получателя социальных услуг, переезда получателя социальных услуг в дом-интернат.</w:t>
            </w:r>
          </w:p>
          <w:p w:rsidR="00884B54" w:rsidRDefault="008E7E1C" w:rsidP="008E7E1C">
            <w:pPr>
              <w:rPr>
                <w:rFonts w:ascii="Arial" w:hAnsi="Arial"/>
                <w:sz w:val="20"/>
                <w:szCs w:val="20"/>
              </w:rPr>
            </w:pPr>
            <w:r w:rsidRPr="00484780">
              <w:rPr>
                <w:sz w:val="20"/>
                <w:szCs w:val="20"/>
              </w:rPr>
              <w:t>Важной проблемой является отсутствие в Коношской ЦРБ коек сестринского ухода</w:t>
            </w:r>
            <w:r w:rsidR="00BA3E9D">
              <w:rPr>
                <w:sz w:val="20"/>
                <w:szCs w:val="20"/>
              </w:rPr>
              <w:t>, закрытие бак лаборатории</w:t>
            </w:r>
            <w:r w:rsidRPr="00484780">
              <w:rPr>
                <w:sz w:val="20"/>
                <w:szCs w:val="20"/>
              </w:rPr>
              <w:t>. При оформлении пожилых граждан и инвалидов в стационарные учреждения требуется значительное время для прохождения медицинских осмотров</w:t>
            </w:r>
            <w:r w:rsidR="00BA3E9D">
              <w:rPr>
                <w:sz w:val="20"/>
                <w:szCs w:val="20"/>
              </w:rPr>
              <w:t xml:space="preserve"> </w:t>
            </w:r>
            <w:r w:rsidR="000A7A39">
              <w:rPr>
                <w:sz w:val="20"/>
                <w:szCs w:val="20"/>
              </w:rPr>
              <w:t>и получения ответов анализов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B54" w:rsidTr="00884B54">
        <w:trPr>
          <w:trHeight w:val="647"/>
        </w:trPr>
        <w:tc>
          <w:tcPr>
            <w:tcW w:w="2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выявленные существующие проблемы;</w:t>
            </w:r>
          </w:p>
        </w:tc>
        <w:tc>
          <w:tcPr>
            <w:tcW w:w="56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B54" w:rsidTr="00884B54">
        <w:trPr>
          <w:trHeight w:val="889"/>
        </w:trPr>
        <w:tc>
          <w:tcPr>
            <w:tcW w:w="2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комплексные предложения по повышению качества социального обслуживания пожилых граждан</w:t>
            </w:r>
          </w:p>
        </w:tc>
        <w:tc>
          <w:tcPr>
            <w:tcW w:w="56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B54" w:rsidTr="00884B54">
        <w:trPr>
          <w:gridAfter w:val="1"/>
          <w:wAfter w:w="7" w:type="dxa"/>
          <w:trHeight w:val="255"/>
        </w:trPr>
        <w:tc>
          <w:tcPr>
            <w:tcW w:w="1067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84B54" w:rsidRDefault="00884B54">
            <w:pPr>
              <w:rPr>
                <w:b/>
                <w:bCs/>
              </w:rPr>
            </w:pPr>
          </w:p>
          <w:p w:rsidR="00884B54" w:rsidRDefault="00884B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Мониторинг оптимизации структуры сети и штатной численности учреждения социального обслуживания населения </w:t>
            </w:r>
          </w:p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B54" w:rsidTr="00884B54">
        <w:trPr>
          <w:gridAfter w:val="2"/>
          <w:wAfter w:w="239" w:type="dxa"/>
          <w:trHeight w:val="255"/>
        </w:trPr>
        <w:tc>
          <w:tcPr>
            <w:tcW w:w="5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Показатели, характеризующие осуществляемую в субъекте Российской Федерации оптимизацию: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2373F0" w:rsidP="00C57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884B54">
              <w:rPr>
                <w:sz w:val="20"/>
                <w:szCs w:val="20"/>
              </w:rPr>
              <w:t xml:space="preserve"> год</w:t>
            </w:r>
          </w:p>
        </w:tc>
      </w:tr>
      <w:tr w:rsidR="00884B54" w:rsidTr="00884B54">
        <w:trPr>
          <w:gridAfter w:val="2"/>
          <w:wAfter w:w="239" w:type="dxa"/>
          <w:trHeight w:val="255"/>
        </w:trPr>
        <w:tc>
          <w:tcPr>
            <w:tcW w:w="5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кварталы</w:t>
            </w:r>
          </w:p>
        </w:tc>
      </w:tr>
      <w:tr w:rsidR="00884B54" w:rsidTr="00884B54">
        <w:trPr>
          <w:gridAfter w:val="2"/>
          <w:wAfter w:w="239" w:type="dxa"/>
          <w:trHeight w:val="255"/>
        </w:trPr>
        <w:tc>
          <w:tcPr>
            <w:tcW w:w="5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6AC3" w:rsidRPr="00C51BE2" w:rsidTr="00866AC3">
        <w:trPr>
          <w:gridAfter w:val="2"/>
          <w:wAfter w:w="239" w:type="dxa"/>
          <w:trHeight w:val="300"/>
        </w:trPr>
        <w:tc>
          <w:tcPr>
            <w:tcW w:w="5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C3" w:rsidRDefault="00866AC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Численность сокращенных должностей, всего, в том числе: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AC3" w:rsidRDefault="00866AC3">
            <w:pPr>
              <w:rPr>
                <w:i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AC3" w:rsidRPr="00C95448" w:rsidRDefault="00866AC3" w:rsidP="00FB3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AC3" w:rsidRPr="00FA41F4" w:rsidRDefault="00866AC3">
            <w:pPr>
              <w:rPr>
                <w:sz w:val="20"/>
                <w:szCs w:val="20"/>
              </w:rPr>
            </w:pPr>
            <w:r w:rsidRPr="00FA41F4"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AC3" w:rsidRDefault="00866AC3">
            <w:r w:rsidRPr="00C3726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AC3" w:rsidRPr="00C51BE2" w:rsidRDefault="00C51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AC3" w:rsidRPr="00C51BE2" w:rsidTr="00866AC3">
        <w:trPr>
          <w:gridAfter w:val="2"/>
          <w:wAfter w:w="239" w:type="dxa"/>
          <w:trHeight w:val="258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6AC3" w:rsidRDefault="00866AC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C3" w:rsidRDefault="00866AC3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социальных работников, всего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6AC3" w:rsidRDefault="00866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AC3" w:rsidRPr="00FB3C4C" w:rsidRDefault="00866AC3">
            <w:pPr>
              <w:rPr>
                <w:sz w:val="20"/>
                <w:szCs w:val="20"/>
              </w:rPr>
            </w:pPr>
            <w:r w:rsidRPr="00FB3C4C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AC3" w:rsidRDefault="00866AC3">
            <w:r w:rsidRPr="00C3726B"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AC3" w:rsidRDefault="0086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AC3" w:rsidRPr="00C51BE2" w:rsidRDefault="00C51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AC3" w:rsidRPr="00C51BE2" w:rsidTr="00866AC3">
        <w:trPr>
          <w:gridAfter w:val="2"/>
          <w:wAfter w:w="239" w:type="dxa"/>
          <w:trHeight w:val="255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66AC3" w:rsidRDefault="00866AC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AC3" w:rsidRDefault="00866AC3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врачей, всего, в том числе: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6AC3" w:rsidRDefault="00866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AC3" w:rsidRPr="00FB3C4C" w:rsidRDefault="00866AC3">
            <w:pPr>
              <w:rPr>
                <w:sz w:val="20"/>
                <w:szCs w:val="20"/>
              </w:rPr>
            </w:pPr>
            <w:r w:rsidRPr="00FB3C4C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6AC3" w:rsidRDefault="00866AC3">
            <w:r w:rsidRPr="00C3726B"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AC3" w:rsidRDefault="0086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AC3" w:rsidRPr="00C51BE2" w:rsidRDefault="00C51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255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i/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255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i/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445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 и младшего медицинского персонала, всего, в том числе: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C95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FA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6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C51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221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204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214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359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педагогических работников, всего, в том числе: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C95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FA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6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C51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273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i/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256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i/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509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административно-хозяйственного персонала, всего, в том числе: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C95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FA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6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C51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272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171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168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255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другие, всего, в том числе: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C95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FA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6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C51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255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255"/>
        </w:trPr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250"/>
        </w:trPr>
        <w:tc>
          <w:tcPr>
            <w:tcW w:w="5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Число услуг, </w:t>
            </w:r>
            <w:r>
              <w:rPr>
                <w:bCs/>
                <w:i/>
                <w:sz w:val="20"/>
                <w:szCs w:val="20"/>
              </w:rPr>
              <w:t xml:space="preserve">переведенных на условия аутсорсинга, всего, в том числе: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C95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FA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6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C51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250"/>
        </w:trPr>
        <w:tc>
          <w:tcPr>
            <w:tcW w:w="5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i/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250"/>
        </w:trPr>
        <w:tc>
          <w:tcPr>
            <w:tcW w:w="5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i/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250"/>
        </w:trPr>
        <w:tc>
          <w:tcPr>
            <w:tcW w:w="5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i/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528"/>
        </w:trPr>
        <w:tc>
          <w:tcPr>
            <w:tcW w:w="5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Число</w:t>
            </w:r>
            <w:r>
              <w:rPr>
                <w:bCs/>
                <w:i/>
                <w:sz w:val="20"/>
                <w:szCs w:val="20"/>
              </w:rPr>
              <w:t xml:space="preserve"> сторонних организаций, привлеченных к оказанию социальных услуг, всего, в том числе: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C95448">
            <w:pPr>
              <w:rPr>
                <w:sz w:val="20"/>
                <w:szCs w:val="20"/>
              </w:rPr>
            </w:pPr>
            <w:r w:rsidRPr="00C51BE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FA41F4">
            <w:pPr>
              <w:rPr>
                <w:sz w:val="20"/>
                <w:szCs w:val="20"/>
              </w:rPr>
            </w:pPr>
            <w:r w:rsidRPr="00C51BE2"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66AC3">
            <w:pPr>
              <w:rPr>
                <w:sz w:val="20"/>
                <w:szCs w:val="20"/>
              </w:rPr>
            </w:pPr>
            <w:r w:rsidRPr="00C51BE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C51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528"/>
        </w:trPr>
        <w:tc>
          <w:tcPr>
            <w:tcW w:w="5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i/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528"/>
        </w:trPr>
        <w:tc>
          <w:tcPr>
            <w:tcW w:w="5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i/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528"/>
        </w:trPr>
        <w:tc>
          <w:tcPr>
            <w:tcW w:w="5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884B54">
            <w:pPr>
              <w:rPr>
                <w:i/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715"/>
        </w:trPr>
        <w:tc>
          <w:tcPr>
            <w:tcW w:w="5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B54" w:rsidRDefault="00884B5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Объем высвобожденных средств за счет аутсорсинга и привлечения социальных услуг к оказанию сторонних организаций, всего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C95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FA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Default="0086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4B54" w:rsidRPr="00C51BE2" w:rsidRDefault="00C51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885"/>
        </w:trPr>
        <w:tc>
          <w:tcPr>
            <w:tcW w:w="10441" w:type="dxa"/>
            <w:gridSpan w:val="15"/>
            <w:vAlign w:val="bottom"/>
          </w:tcPr>
          <w:p w:rsidR="00884B54" w:rsidRPr="00C51BE2" w:rsidRDefault="00884B54">
            <w:pPr>
              <w:rPr>
                <w:b/>
                <w:bCs/>
                <w:i/>
              </w:rPr>
            </w:pPr>
            <w:bookmarkStart w:id="1" w:name="RANGE!B2"/>
            <w:bookmarkEnd w:id="1"/>
          </w:p>
          <w:p w:rsidR="00884B54" w:rsidRPr="00C51BE2" w:rsidRDefault="00884B54">
            <w:pPr>
              <w:rPr>
                <w:b/>
                <w:bCs/>
                <w:i/>
              </w:rPr>
            </w:pPr>
            <w:r w:rsidRPr="00C51BE2">
              <w:rPr>
                <w:b/>
                <w:bCs/>
                <w:i/>
              </w:rPr>
              <w:t>Мониторинг обеспечения комплексной безопасности и санитарно-эпидемиологического состояния в учреждения социального обслуживания населения</w:t>
            </w:r>
          </w:p>
        </w:tc>
      </w:tr>
      <w:tr w:rsidR="00884B54" w:rsidRPr="00C51BE2" w:rsidTr="00884B54">
        <w:trPr>
          <w:gridAfter w:val="2"/>
          <w:wAfter w:w="239" w:type="dxa"/>
          <w:trHeight w:val="255"/>
        </w:trPr>
        <w:tc>
          <w:tcPr>
            <w:tcW w:w="1323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Pr="00C51BE2" w:rsidRDefault="00884B54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884B54" w:rsidRPr="00C51BE2" w:rsidTr="00884B54">
        <w:trPr>
          <w:gridAfter w:val="2"/>
          <w:wAfter w:w="239" w:type="dxa"/>
          <w:trHeight w:val="255"/>
        </w:trPr>
        <w:tc>
          <w:tcPr>
            <w:tcW w:w="32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Pr="00C51BE2" w:rsidRDefault="002373F0" w:rsidP="00C57F2E">
            <w:pPr>
              <w:jc w:val="center"/>
              <w:rPr>
                <w:b/>
                <w:i/>
                <w:sz w:val="20"/>
                <w:szCs w:val="20"/>
              </w:rPr>
            </w:pPr>
            <w:r w:rsidRPr="00C51BE2">
              <w:rPr>
                <w:b/>
                <w:i/>
                <w:sz w:val="20"/>
                <w:szCs w:val="20"/>
              </w:rPr>
              <w:t>2018</w:t>
            </w:r>
            <w:r w:rsidR="00884B54" w:rsidRPr="00C51BE2">
              <w:rPr>
                <w:b/>
                <w:i/>
                <w:sz w:val="20"/>
                <w:szCs w:val="20"/>
              </w:rPr>
              <w:t xml:space="preserve"> год</w:t>
            </w:r>
          </w:p>
        </w:tc>
      </w:tr>
      <w:tr w:rsidR="00884B54" w:rsidRPr="00C51BE2" w:rsidTr="00884B54">
        <w:trPr>
          <w:gridAfter w:val="2"/>
          <w:wAfter w:w="239" w:type="dxa"/>
          <w:trHeight w:val="78"/>
        </w:trPr>
        <w:tc>
          <w:tcPr>
            <w:tcW w:w="32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Pr="00C51BE2" w:rsidRDefault="00FA41F4">
            <w:pPr>
              <w:jc w:val="center"/>
              <w:rPr>
                <w:b/>
                <w:i/>
                <w:sz w:val="20"/>
                <w:szCs w:val="20"/>
              </w:rPr>
            </w:pPr>
            <w:r w:rsidRPr="00C51BE2">
              <w:rPr>
                <w:b/>
                <w:i/>
                <w:sz w:val="20"/>
                <w:szCs w:val="20"/>
              </w:rPr>
              <w:t>К</w:t>
            </w:r>
            <w:r w:rsidR="00884B54" w:rsidRPr="00C51BE2">
              <w:rPr>
                <w:b/>
                <w:i/>
                <w:sz w:val="20"/>
                <w:szCs w:val="20"/>
              </w:rPr>
              <w:t>вартал</w:t>
            </w:r>
          </w:p>
        </w:tc>
      </w:tr>
      <w:tr w:rsidR="00884B54" w:rsidRPr="00C51BE2" w:rsidTr="00884B54">
        <w:trPr>
          <w:gridAfter w:val="2"/>
          <w:wAfter w:w="239" w:type="dxa"/>
          <w:trHeight w:val="255"/>
        </w:trPr>
        <w:tc>
          <w:tcPr>
            <w:tcW w:w="32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Pr="00C51BE2" w:rsidRDefault="00884B54">
            <w:pPr>
              <w:jc w:val="center"/>
              <w:rPr>
                <w:b/>
                <w:i/>
                <w:sz w:val="20"/>
                <w:szCs w:val="20"/>
              </w:rPr>
            </w:pPr>
            <w:r w:rsidRPr="00C51BE2"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884B54" w:rsidRPr="00C51BE2" w:rsidTr="00884B54">
        <w:trPr>
          <w:gridAfter w:val="2"/>
          <w:wAfter w:w="239" w:type="dxa"/>
          <w:trHeight w:val="1486"/>
        </w:trPr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предписаний, представлений, замечаний со стороны контролирующих и надзорных органов по итогам проведенных проверок, на начало отчетного периода, всего,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66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Pr="00C51BE2" w:rsidRDefault="00C51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70"/>
        </w:trPr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органов государственного пожарного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66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Pr="00C51BE2" w:rsidRDefault="00C51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70"/>
        </w:trPr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>
              <w:rPr>
                <w:sz w:val="20"/>
                <w:szCs w:val="20"/>
              </w:rPr>
              <w:t>Роспотребнадзора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61" w:rsidRDefault="00205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884B54" w:rsidRDefault="00CE24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(предупреждение)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Pr="00C51BE2" w:rsidRDefault="00C51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255"/>
        </w:trPr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>
              <w:rPr>
                <w:sz w:val="20"/>
                <w:szCs w:val="20"/>
              </w:rPr>
              <w:t>Роструда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05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Pr="00C51BE2" w:rsidRDefault="00C51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054B5" w:rsidRPr="00C51BE2" w:rsidTr="00884B54">
        <w:trPr>
          <w:gridAfter w:val="2"/>
          <w:wAfter w:w="239" w:type="dxa"/>
          <w:trHeight w:val="255"/>
        </w:trPr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B5" w:rsidRDefault="002054B5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Архангельское региональное отделение ФСС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B5" w:rsidRDefault="00205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B5" w:rsidRDefault="002054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B5" w:rsidRDefault="002054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461" w:rsidRDefault="00205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054B5" w:rsidRDefault="00CE24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(решение об отказе в привлечении страхователя к ответственности)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B5" w:rsidRPr="00C51BE2" w:rsidRDefault="00C51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1607"/>
        </w:trPr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Количество устраненных предписаний, представлений, замечаний, исполненных в соответствии со сроками, указанными в предписаниях, представлениях, предложениях, на конец отчетного периода, всего, в том числе: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66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Pr="005D7F76" w:rsidRDefault="005D7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255"/>
        </w:trPr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органов государственного пожарного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66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Pr="005D7F76" w:rsidRDefault="005D7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255"/>
        </w:trPr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>
              <w:rPr>
                <w:sz w:val="20"/>
                <w:szCs w:val="20"/>
              </w:rPr>
              <w:t>Роспотребнадзора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05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054B5" w:rsidRDefault="002054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Pr="005D7F76" w:rsidRDefault="005D7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255"/>
        </w:trPr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>
              <w:rPr>
                <w:sz w:val="20"/>
                <w:szCs w:val="20"/>
              </w:rPr>
              <w:t>Роструда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66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Pr="005D7F76" w:rsidRDefault="005D7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054B5" w:rsidRPr="00C51BE2" w:rsidTr="00884B54">
        <w:trPr>
          <w:gridAfter w:val="2"/>
          <w:wAfter w:w="239" w:type="dxa"/>
          <w:trHeight w:val="255"/>
        </w:trPr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B5" w:rsidRDefault="002054B5">
            <w:p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Архангельское региональное отделение ФСС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B5" w:rsidRDefault="00205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B5" w:rsidRDefault="00205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B5" w:rsidRDefault="00205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B5" w:rsidRDefault="00205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054B5" w:rsidRDefault="002054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B5" w:rsidRPr="005D7F76" w:rsidRDefault="005D7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255"/>
        </w:trPr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невыполнения устранения предписаний, представлений, замечаний в установленный срок (указать)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Pr="005D7F76" w:rsidRDefault="005D7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84B54" w:rsidRPr="00C51BE2" w:rsidTr="00884B54">
        <w:trPr>
          <w:gridAfter w:val="2"/>
          <w:wAfter w:w="239" w:type="dxa"/>
          <w:trHeight w:val="349"/>
        </w:trPr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денежных средств, направленных на повышение безопасности и улучшение санитарно-эпидемиологического состояния в учреждениях социального обслуживания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05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Pr="005D7F76" w:rsidRDefault="005D7F76">
            <w:pPr>
              <w:jc w:val="center"/>
              <w:rPr>
                <w:b/>
                <w:sz w:val="20"/>
                <w:szCs w:val="20"/>
              </w:rPr>
            </w:pPr>
            <w:r w:rsidRPr="005D7F76">
              <w:rPr>
                <w:b/>
                <w:sz w:val="20"/>
                <w:szCs w:val="20"/>
              </w:rPr>
              <w:t>0</w:t>
            </w:r>
          </w:p>
        </w:tc>
      </w:tr>
    </w:tbl>
    <w:p w:rsidR="00884B54" w:rsidRDefault="00884B54" w:rsidP="00884B54"/>
    <w:tbl>
      <w:tblPr>
        <w:tblW w:w="126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61"/>
        <w:gridCol w:w="224"/>
        <w:gridCol w:w="338"/>
        <w:gridCol w:w="451"/>
        <w:gridCol w:w="113"/>
        <w:gridCol w:w="565"/>
        <w:gridCol w:w="114"/>
        <w:gridCol w:w="792"/>
        <w:gridCol w:w="798"/>
        <w:gridCol w:w="543"/>
        <w:gridCol w:w="486"/>
        <w:gridCol w:w="78"/>
        <w:gridCol w:w="573"/>
        <w:gridCol w:w="564"/>
        <w:gridCol w:w="876"/>
        <w:gridCol w:w="100"/>
        <w:gridCol w:w="703"/>
        <w:gridCol w:w="409"/>
        <w:gridCol w:w="48"/>
        <w:gridCol w:w="123"/>
        <w:gridCol w:w="296"/>
        <w:gridCol w:w="252"/>
        <w:gridCol w:w="229"/>
        <w:gridCol w:w="131"/>
        <w:gridCol w:w="772"/>
        <w:gridCol w:w="120"/>
        <w:gridCol w:w="57"/>
        <w:gridCol w:w="2374"/>
      </w:tblGrid>
      <w:tr w:rsidR="00884B54" w:rsidTr="005D7F76">
        <w:trPr>
          <w:trHeight w:val="397"/>
        </w:trPr>
        <w:tc>
          <w:tcPr>
            <w:tcW w:w="10139" w:type="dxa"/>
            <w:gridSpan w:val="25"/>
            <w:vAlign w:val="bottom"/>
            <w:hideMark/>
          </w:tcPr>
          <w:p w:rsidR="00884B54" w:rsidRDefault="00884B54">
            <w:pPr>
              <w:rPr>
                <w:b/>
                <w:bCs/>
              </w:rPr>
            </w:pPr>
            <w:r>
              <w:rPr>
                <w:b/>
                <w:bCs/>
              </w:rPr>
              <w:t>Анализ кадрового обеспечения учреждения социального обслуживания</w:t>
            </w:r>
          </w:p>
        </w:tc>
        <w:tc>
          <w:tcPr>
            <w:tcW w:w="2551" w:type="dxa"/>
            <w:gridSpan w:val="3"/>
          </w:tcPr>
          <w:p w:rsidR="00884B54" w:rsidRDefault="00884B54">
            <w:pPr>
              <w:rPr>
                <w:b/>
                <w:bCs/>
              </w:rPr>
            </w:pPr>
          </w:p>
        </w:tc>
      </w:tr>
      <w:tr w:rsidR="00884B54" w:rsidTr="005D7F76">
        <w:trPr>
          <w:gridAfter w:val="4"/>
          <w:wAfter w:w="3323" w:type="dxa"/>
          <w:trHeight w:val="255"/>
        </w:trPr>
        <w:tc>
          <w:tcPr>
            <w:tcW w:w="785" w:type="dxa"/>
            <w:gridSpan w:val="2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9" w:type="dxa"/>
            <w:gridSpan w:val="2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2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39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Показатели, характеризующие кадровое обеспечение учреждений социального обслуживания 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2373F0" w:rsidP="00C57F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="00884B5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39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кварталы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39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84B54" w:rsidTr="005D7F76">
        <w:trPr>
          <w:gridAfter w:val="1"/>
          <w:wAfter w:w="2374" w:type="dxa"/>
          <w:trHeight w:val="464"/>
        </w:trPr>
        <w:tc>
          <w:tcPr>
            <w:tcW w:w="103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b/>
              </w:rPr>
              <w:t>Укомплектованность кадрами: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3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штатных должностей, всего, в том числе: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FA41F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врачей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 и младшего медицинского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административно-хозяйственного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др.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3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вакантных должностей, всего, в том числе: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врачей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среднего и </w:t>
            </w:r>
            <w:r>
              <w:rPr>
                <w:sz w:val="20"/>
                <w:szCs w:val="20"/>
              </w:rPr>
              <w:lastRenderedPageBreak/>
              <w:t>младшего медицинского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административно-хозяйственного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др.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884B54" w:rsidTr="005D7F76">
        <w:trPr>
          <w:gridAfter w:val="1"/>
          <w:wAfter w:w="2374" w:type="dxa"/>
          <w:trHeight w:val="535"/>
        </w:trPr>
        <w:tc>
          <w:tcPr>
            <w:tcW w:w="103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r>
              <w:rPr>
                <w:b/>
                <w:sz w:val="20"/>
                <w:szCs w:val="20"/>
              </w:rPr>
              <w:t>Профессиональная подготовка и повышение квалификации специалистов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3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Численность работников, направленных за отчетный период </w:t>
            </w:r>
            <w:proofErr w:type="gramStart"/>
            <w:r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</w:pPr>
            <w:r>
              <w:t>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FA41F4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</w:pPr>
            <w:r>
              <w:t>26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3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792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повышение квалификации, всего, в том числе по видам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</w:pPr>
          </w:p>
        </w:tc>
      </w:tr>
      <w:tr w:rsidR="005D7F76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spacing w:before="100" w:beforeAutospacing="1" w:after="100" w:afterAutospacing="1" w:line="22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76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нормирования труда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6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</w:pPr>
          </w:p>
        </w:tc>
      </w:tr>
      <w:tr w:rsidR="005D7F76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F76" w:rsidRDefault="005D7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76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Совещания, семинары, конференции по направлениям деятельности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6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</w:pPr>
            <w:r>
              <w:t>1</w:t>
            </w:r>
          </w:p>
        </w:tc>
      </w:tr>
      <w:tr w:rsidR="005D7F76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F76" w:rsidRDefault="005D7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76" w:rsidRDefault="005D7F76" w:rsidP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6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</w:pPr>
            <w:r>
              <w:t>1</w:t>
            </w:r>
          </w:p>
        </w:tc>
      </w:tr>
      <w:tr w:rsidR="005D7F76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6" w:rsidRDefault="005D7F76" w:rsidP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стандарт социальный работник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</w:pPr>
            <w:r>
              <w:t>24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3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ind w:left="792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обучение, всего, в том  числе по  видам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</w:pPr>
            <w:r>
              <w:t>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</w:pPr>
            <w:r>
              <w:t>6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54" w:rsidRDefault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54" w:rsidRDefault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Пожарно-технический минимум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54" w:rsidRDefault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ГО и ЧС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41F4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4" w:rsidRDefault="00FA41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4" w:rsidRDefault="00FA4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среднего профессионального образования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4" w:rsidRDefault="00FA4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4" w:rsidRDefault="00FA4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4" w:rsidRDefault="00FA4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4" w:rsidRDefault="00FA4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F4" w:rsidRDefault="00FA41F4">
            <w:pPr>
              <w:jc w:val="center"/>
              <w:rPr>
                <w:sz w:val="20"/>
                <w:szCs w:val="20"/>
              </w:rPr>
            </w:pPr>
          </w:p>
        </w:tc>
      </w:tr>
      <w:tr w:rsidR="005D7F76" w:rsidTr="005D7F76">
        <w:trPr>
          <w:gridAfter w:val="1"/>
          <w:wAfter w:w="2374" w:type="dxa"/>
          <w:trHeight w:val="255"/>
        </w:trPr>
        <w:tc>
          <w:tcPr>
            <w:tcW w:w="2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6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переподготовка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6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3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 w:rsidP="00884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сотрудников повысивших свой профессиональный уровень, в общем числе сотрудников 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5,76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FA4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61,53</w:t>
            </w:r>
          </w:p>
        </w:tc>
      </w:tr>
      <w:tr w:rsidR="00884B54" w:rsidTr="005D7F76">
        <w:trPr>
          <w:gridAfter w:val="1"/>
          <w:wAfter w:w="2374" w:type="dxa"/>
          <w:trHeight w:val="273"/>
        </w:trPr>
        <w:tc>
          <w:tcPr>
            <w:tcW w:w="103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Развитие наставничества в социальной сфере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103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Разработаны и утверждены: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3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об организации наставничества</w:t>
            </w:r>
          </w:p>
        </w:tc>
        <w:tc>
          <w:tcPr>
            <w:tcW w:w="636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</w:t>
            </w:r>
            <w:r w:rsidR="00C95448">
              <w:rPr>
                <w:sz w:val="20"/>
                <w:szCs w:val="20"/>
              </w:rPr>
              <w:t xml:space="preserve"> от 05.03.2018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3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Планы по работе с молодыми специалистами </w:t>
            </w:r>
          </w:p>
        </w:tc>
        <w:tc>
          <w:tcPr>
            <w:tcW w:w="63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54" w:rsidRDefault="00884B54" w:rsidP="00C95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 w:rsidR="00C95448">
              <w:rPr>
                <w:sz w:val="20"/>
                <w:szCs w:val="20"/>
              </w:rPr>
              <w:t xml:space="preserve"> от 27.11.2017</w:t>
            </w: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3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мероприятия по развитию института наставничества  (указать какие)</w:t>
            </w:r>
          </w:p>
        </w:tc>
        <w:tc>
          <w:tcPr>
            <w:tcW w:w="63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реквизиты нормативных правовых актов, регламентирующих реализуемые мероприятия по развитию института наставничества</w:t>
            </w:r>
          </w:p>
        </w:tc>
      </w:tr>
      <w:tr w:rsidR="00884B54" w:rsidTr="005D7F76">
        <w:trPr>
          <w:trHeight w:val="1080"/>
        </w:trPr>
        <w:tc>
          <w:tcPr>
            <w:tcW w:w="10139" w:type="dxa"/>
            <w:gridSpan w:val="25"/>
            <w:vAlign w:val="bottom"/>
          </w:tcPr>
          <w:p w:rsidR="00884B54" w:rsidRDefault="00884B54" w:rsidP="004901FE">
            <w:pPr>
              <w:rPr>
                <w:b/>
                <w:bCs/>
              </w:rPr>
            </w:pPr>
            <w:r>
              <w:rPr>
                <w:b/>
                <w:bCs/>
              </w:rPr>
              <w:t>Анализ качества и доступности предоставления социальных услуг населению (проведение социологического исследования среди получателей услуг) *</w:t>
            </w:r>
          </w:p>
        </w:tc>
        <w:tc>
          <w:tcPr>
            <w:tcW w:w="2551" w:type="dxa"/>
            <w:gridSpan w:val="3"/>
          </w:tcPr>
          <w:p w:rsidR="00884B54" w:rsidRDefault="00884B54">
            <w:pPr>
              <w:rPr>
                <w:b/>
                <w:bCs/>
              </w:rPr>
            </w:pPr>
          </w:p>
        </w:tc>
      </w:tr>
      <w:tr w:rsidR="00884B54" w:rsidTr="005D7F76">
        <w:trPr>
          <w:gridAfter w:val="1"/>
          <w:wAfter w:w="2374" w:type="dxa"/>
          <w:trHeight w:val="255"/>
        </w:trPr>
        <w:tc>
          <w:tcPr>
            <w:tcW w:w="561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2" w:type="dxa"/>
            <w:gridSpan w:val="2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5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11" w:type="dxa"/>
            <w:gridSpan w:val="6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  <w:gridSpan w:val="6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B54" w:rsidTr="005D7F76">
        <w:trPr>
          <w:gridAfter w:val="2"/>
          <w:wAfter w:w="2431" w:type="dxa"/>
          <w:trHeight w:val="314"/>
        </w:trPr>
        <w:tc>
          <w:tcPr>
            <w:tcW w:w="449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 w:rsidP="00884B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Информация о результатах социологических исследований</w:t>
            </w:r>
          </w:p>
        </w:tc>
        <w:tc>
          <w:tcPr>
            <w:tcW w:w="576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4B54" w:rsidRDefault="002373F0" w:rsidP="00C57F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="00884B5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84B54" w:rsidTr="005D7F76">
        <w:trPr>
          <w:gridAfter w:val="2"/>
          <w:wAfter w:w="2431" w:type="dxa"/>
          <w:trHeight w:val="255"/>
        </w:trPr>
        <w:tc>
          <w:tcPr>
            <w:tcW w:w="449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кварталы</w:t>
            </w:r>
          </w:p>
        </w:tc>
      </w:tr>
      <w:tr w:rsidR="00884B54" w:rsidTr="005D7F76">
        <w:trPr>
          <w:gridAfter w:val="2"/>
          <w:wAfter w:w="2431" w:type="dxa"/>
          <w:trHeight w:val="255"/>
        </w:trPr>
        <w:tc>
          <w:tcPr>
            <w:tcW w:w="449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84B54" w:rsidTr="005D7F76">
        <w:trPr>
          <w:gridAfter w:val="2"/>
          <w:wAfter w:w="2431" w:type="dxa"/>
          <w:trHeight w:val="255"/>
        </w:trPr>
        <w:tc>
          <w:tcPr>
            <w:tcW w:w="4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качеством социальных услуг (в процентах от числа опрошенных клиентов социальных служб)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54" w:rsidRDefault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B0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884B54" w:rsidRDefault="00884B54" w:rsidP="00884B54">
      <w:pPr>
        <w:ind w:left="-540"/>
        <w:rPr>
          <w:sz w:val="20"/>
          <w:szCs w:val="20"/>
        </w:rPr>
      </w:pPr>
      <w:r>
        <w:rPr>
          <w:sz w:val="20"/>
          <w:szCs w:val="20"/>
        </w:rPr>
        <w:t>* Информация по данному пункту представляется в описательной части к Мониторингу</w:t>
      </w:r>
    </w:p>
    <w:p w:rsidR="00884B54" w:rsidRDefault="00884B54" w:rsidP="00884B54">
      <w:pPr>
        <w:ind w:left="-540"/>
        <w:rPr>
          <w:sz w:val="20"/>
          <w:szCs w:val="20"/>
        </w:rPr>
      </w:pPr>
    </w:p>
    <w:p w:rsidR="00884B54" w:rsidRDefault="00884B54" w:rsidP="00884B54">
      <w:pPr>
        <w:ind w:left="-540"/>
        <w:rPr>
          <w:sz w:val="20"/>
          <w:szCs w:val="20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526"/>
        <w:gridCol w:w="526"/>
        <w:gridCol w:w="1648"/>
        <w:gridCol w:w="1260"/>
        <w:gridCol w:w="1651"/>
        <w:gridCol w:w="1414"/>
        <w:gridCol w:w="1435"/>
        <w:gridCol w:w="1800"/>
      </w:tblGrid>
      <w:tr w:rsidR="00884B54" w:rsidTr="00884B54">
        <w:trPr>
          <w:trHeight w:val="630"/>
        </w:trPr>
        <w:tc>
          <w:tcPr>
            <w:tcW w:w="10260" w:type="dxa"/>
            <w:gridSpan w:val="8"/>
            <w:vAlign w:val="bottom"/>
            <w:hideMark/>
          </w:tcPr>
          <w:p w:rsidR="00884B54" w:rsidRDefault="00884B54">
            <w:pPr>
              <w:rPr>
                <w:b/>
                <w:bCs/>
              </w:rPr>
            </w:pPr>
            <w:r>
              <w:rPr>
                <w:b/>
                <w:bCs/>
              </w:rPr>
              <w:t>Анализ эффективности расходования средств, полученных от взимания платы с граждан за предоставление социальных услуг</w:t>
            </w:r>
          </w:p>
        </w:tc>
      </w:tr>
      <w:tr w:rsidR="00884B54" w:rsidTr="00884B54">
        <w:trPr>
          <w:trHeight w:val="255"/>
        </w:trPr>
        <w:tc>
          <w:tcPr>
            <w:tcW w:w="526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48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1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4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5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B54" w:rsidTr="00884B54">
        <w:trPr>
          <w:trHeight w:val="255"/>
        </w:trPr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 эффективности расходования средств,  полученных от взимания платы с граждан за предоставление социальных услуг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2373F0" w:rsidP="00C57F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="00884B5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84B54" w:rsidTr="00884B54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кварталы</w:t>
            </w:r>
          </w:p>
        </w:tc>
      </w:tr>
      <w:tr w:rsidR="00884B54" w:rsidTr="00884B54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84B54" w:rsidTr="00884B5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B54" w:rsidRDefault="00884B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Направление расходование средств: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9C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E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1106,9</w:t>
            </w:r>
          </w:p>
        </w:tc>
      </w:tr>
      <w:tr w:rsidR="00B117BD" w:rsidTr="00884B5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17BD" w:rsidRPr="00635BA6" w:rsidRDefault="00B117BD" w:rsidP="00C954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Заработная плата и премии, включая отчисления страховых взносов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Pr="00635BA6" w:rsidRDefault="00B117BD" w:rsidP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635BA6">
              <w:rPr>
                <w:sz w:val="20"/>
                <w:szCs w:val="20"/>
              </w:rPr>
              <w:t>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Pr="00635BA6" w:rsidRDefault="009C5316" w:rsidP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2A6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CE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130,6</w:t>
            </w:r>
          </w:p>
        </w:tc>
      </w:tr>
      <w:tr w:rsidR="00B117BD" w:rsidTr="00884B5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17BD" w:rsidRPr="00635BA6" w:rsidRDefault="00B117BD" w:rsidP="00C95448">
            <w:pPr>
              <w:rPr>
                <w:bCs/>
                <w:sz w:val="20"/>
                <w:szCs w:val="20"/>
              </w:rPr>
            </w:pPr>
            <w:r w:rsidRPr="00483123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Pr="00635BA6" w:rsidRDefault="00B117BD" w:rsidP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635BA6">
              <w:rPr>
                <w:sz w:val="20"/>
                <w:szCs w:val="20"/>
              </w:rPr>
              <w:t>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Pr="00635BA6" w:rsidRDefault="009C5316" w:rsidP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2A6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CE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</w:tr>
      <w:tr w:rsidR="00B117BD" w:rsidTr="00B117B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17BD" w:rsidRPr="00635BA6" w:rsidRDefault="00B117BD" w:rsidP="00C954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Содержание и ремонт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Pr="00635BA6" w:rsidRDefault="00B117BD" w:rsidP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635BA6">
              <w:rPr>
                <w:sz w:val="20"/>
                <w:szCs w:val="20"/>
              </w:rPr>
              <w:t>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Pr="00635BA6" w:rsidRDefault="009C5316" w:rsidP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2A6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CE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348,7</w:t>
            </w:r>
          </w:p>
        </w:tc>
      </w:tr>
      <w:tr w:rsidR="00B117BD" w:rsidTr="00B117B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17BD" w:rsidRPr="00635BA6" w:rsidRDefault="00B117BD" w:rsidP="00C954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Прохождение медицинского освидетельствования работников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Pr="00635BA6" w:rsidRDefault="00B117BD" w:rsidP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635BA6">
              <w:rPr>
                <w:sz w:val="20"/>
                <w:szCs w:val="20"/>
              </w:rPr>
              <w:t>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Pr="00635BA6" w:rsidRDefault="009C5316" w:rsidP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2A6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CE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</w:tr>
      <w:tr w:rsidR="00B117BD" w:rsidTr="00B117B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17BD" w:rsidRDefault="00B117BD" w:rsidP="00C95448">
            <w:pPr>
              <w:rPr>
                <w:bCs/>
                <w:sz w:val="20"/>
                <w:szCs w:val="20"/>
              </w:rPr>
            </w:pPr>
            <w:r w:rsidRPr="00483123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Pr="00635BA6" w:rsidRDefault="00B117BD" w:rsidP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635BA6">
              <w:rPr>
                <w:sz w:val="20"/>
                <w:szCs w:val="20"/>
              </w:rPr>
              <w:t>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Pr="00635BA6" w:rsidRDefault="009C5316" w:rsidP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2A6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CE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</w:t>
            </w:r>
          </w:p>
        </w:tc>
      </w:tr>
      <w:tr w:rsidR="00B117BD" w:rsidTr="00884B5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7BD" w:rsidRDefault="00B117BD" w:rsidP="00C954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17BD" w:rsidRPr="00635BA6" w:rsidRDefault="00B117BD" w:rsidP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635BA6">
              <w:rPr>
                <w:sz w:val="20"/>
                <w:szCs w:val="20"/>
              </w:rPr>
              <w:t>ыс.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9C5316" w:rsidP="00C95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2A6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CE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7BD" w:rsidRDefault="005D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267,8</w:t>
            </w:r>
          </w:p>
        </w:tc>
      </w:tr>
    </w:tbl>
    <w:p w:rsidR="00884B54" w:rsidRDefault="00884B54" w:rsidP="004901FE"/>
    <w:p w:rsidR="00884B54" w:rsidRDefault="00884B54" w:rsidP="00884B54"/>
    <w:tbl>
      <w:tblPr>
        <w:tblW w:w="9938" w:type="dxa"/>
        <w:tblInd w:w="-368" w:type="dxa"/>
        <w:tblLook w:val="04A0" w:firstRow="1" w:lastRow="0" w:firstColumn="1" w:lastColumn="0" w:noHBand="0" w:noVBand="1"/>
      </w:tblPr>
      <w:tblGrid>
        <w:gridCol w:w="619"/>
        <w:gridCol w:w="620"/>
        <w:gridCol w:w="620"/>
        <w:gridCol w:w="1137"/>
        <w:gridCol w:w="1027"/>
        <w:gridCol w:w="1650"/>
        <w:gridCol w:w="1284"/>
        <w:gridCol w:w="900"/>
        <w:gridCol w:w="2081"/>
      </w:tblGrid>
      <w:tr w:rsidR="00884B54" w:rsidTr="00884B54">
        <w:trPr>
          <w:trHeight w:val="765"/>
        </w:trPr>
        <w:tc>
          <w:tcPr>
            <w:tcW w:w="9938" w:type="dxa"/>
            <w:gridSpan w:val="9"/>
            <w:vAlign w:val="bottom"/>
            <w:hideMark/>
          </w:tcPr>
          <w:p w:rsidR="00884B54" w:rsidRDefault="00884B54" w:rsidP="004901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взаимодействия </w:t>
            </w:r>
            <w:r w:rsidR="004901FE">
              <w:rPr>
                <w:b/>
                <w:bCs/>
              </w:rPr>
              <w:t xml:space="preserve">с </w:t>
            </w:r>
            <w:r>
              <w:rPr>
                <w:b/>
                <w:bCs/>
              </w:rPr>
              <w:t>организациями здравоохранения, аптечными организациями по обеспечению граждан пожилого возраста лекарственными препаратами, назначенными им по медицинским показаниям врачом (фельдшером)</w:t>
            </w:r>
          </w:p>
        </w:tc>
      </w:tr>
      <w:tr w:rsidR="00884B54" w:rsidTr="00884B54">
        <w:trPr>
          <w:trHeight w:val="255"/>
        </w:trPr>
        <w:tc>
          <w:tcPr>
            <w:tcW w:w="619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0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B54" w:rsidTr="00884B54">
        <w:trPr>
          <w:trHeight w:val="255"/>
        </w:trPr>
        <w:tc>
          <w:tcPr>
            <w:tcW w:w="2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2373F0" w:rsidP="00C57F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="00884B5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84B54" w:rsidTr="00884B54">
        <w:trPr>
          <w:trHeight w:val="25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квартал</w:t>
            </w:r>
          </w:p>
        </w:tc>
      </w:tr>
      <w:tr w:rsidR="00884B54" w:rsidTr="00884B54">
        <w:trPr>
          <w:trHeight w:val="25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84B54" w:rsidTr="00884B54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лиц (по категориям), нуждающихся в  доставке лекарств на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20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E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73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</w:tr>
      <w:tr w:rsidR="00FB3C4C" w:rsidTr="00FB3C4C">
        <w:trPr>
          <w:trHeight w:val="255"/>
        </w:trPr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B3C4C" w:rsidRDefault="00FB3C4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C" w:rsidRPr="00FB3C4C" w:rsidRDefault="00FB3C4C" w:rsidP="00FB3C4C">
            <w:pPr>
              <w:rPr>
                <w:sz w:val="20"/>
                <w:szCs w:val="20"/>
              </w:rPr>
            </w:pPr>
            <w:r w:rsidRPr="00FB3C4C">
              <w:rPr>
                <w:sz w:val="20"/>
                <w:szCs w:val="20"/>
              </w:rPr>
              <w:t xml:space="preserve">Инвалиды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FB3C4C">
              <w:rPr>
                <w:sz w:val="20"/>
                <w:szCs w:val="20"/>
              </w:rPr>
              <w:t>группы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FB3C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E24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87371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</w:tr>
      <w:tr w:rsidR="00FB3C4C" w:rsidTr="00FB3C4C">
        <w:trPr>
          <w:trHeight w:val="255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B3C4C" w:rsidRDefault="00FB3C4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C" w:rsidRPr="00FB3C4C" w:rsidRDefault="00FB3C4C">
            <w:pPr>
              <w:rPr>
                <w:sz w:val="20"/>
                <w:szCs w:val="20"/>
              </w:rPr>
            </w:pPr>
            <w:r w:rsidRPr="00FB3C4C">
              <w:rPr>
                <w:sz w:val="20"/>
                <w:szCs w:val="20"/>
              </w:rPr>
              <w:t xml:space="preserve">Инвалиды </w:t>
            </w:r>
            <w:r w:rsidRPr="00FB3C4C">
              <w:rPr>
                <w:sz w:val="20"/>
                <w:szCs w:val="20"/>
                <w:lang w:val="en-US"/>
              </w:rPr>
              <w:t>II</w:t>
            </w:r>
            <w:r w:rsidRPr="00FB3C4C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FB3C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E24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87371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</w:t>
            </w:r>
          </w:p>
        </w:tc>
      </w:tr>
      <w:tr w:rsidR="00FB3C4C" w:rsidTr="00FB3C4C">
        <w:trPr>
          <w:trHeight w:val="255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B3C4C" w:rsidRDefault="00FB3C4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C" w:rsidRPr="00FB3C4C" w:rsidRDefault="00FB3C4C" w:rsidP="00FB3C4C">
            <w:pPr>
              <w:rPr>
                <w:sz w:val="20"/>
                <w:szCs w:val="20"/>
              </w:rPr>
            </w:pPr>
            <w:r w:rsidRPr="00FB3C4C">
              <w:rPr>
                <w:sz w:val="20"/>
                <w:szCs w:val="20"/>
              </w:rPr>
              <w:t xml:space="preserve">Инвалиды </w:t>
            </w:r>
            <w:r w:rsidRPr="00FB3C4C">
              <w:rPr>
                <w:sz w:val="20"/>
                <w:szCs w:val="20"/>
                <w:lang w:val="en-US"/>
              </w:rPr>
              <w:t>III</w:t>
            </w:r>
            <w:r w:rsidRPr="00FB3C4C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FB3C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E24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87371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</w:t>
            </w:r>
          </w:p>
        </w:tc>
      </w:tr>
      <w:tr w:rsidR="00FB3C4C" w:rsidTr="00FB3C4C">
        <w:trPr>
          <w:trHeight w:val="255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3C4C" w:rsidRDefault="00FB3C4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Pr="00FB3C4C" w:rsidRDefault="00FB3C4C" w:rsidP="00FB3C4C">
            <w:pPr>
              <w:rPr>
                <w:sz w:val="20"/>
                <w:szCs w:val="20"/>
              </w:rPr>
            </w:pPr>
            <w:r w:rsidRPr="00FB3C4C">
              <w:rPr>
                <w:sz w:val="20"/>
                <w:szCs w:val="20"/>
              </w:rPr>
              <w:t>Ветераны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FB3C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E24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119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87371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122</w:t>
            </w:r>
          </w:p>
        </w:tc>
      </w:tr>
      <w:tr w:rsidR="00FB3C4C" w:rsidTr="00FB3C4C">
        <w:trPr>
          <w:trHeight w:val="255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3C4C" w:rsidRDefault="00FB3C4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Pr="00FB3C4C" w:rsidRDefault="00FB3C4C" w:rsidP="00FB3C4C">
            <w:pPr>
              <w:rPr>
                <w:sz w:val="20"/>
                <w:szCs w:val="20"/>
              </w:rPr>
            </w:pPr>
            <w:r w:rsidRPr="00FB3C4C">
              <w:rPr>
                <w:sz w:val="20"/>
                <w:szCs w:val="20"/>
              </w:rPr>
              <w:t xml:space="preserve">Ветераны </w:t>
            </w:r>
            <w:proofErr w:type="spellStart"/>
            <w:r w:rsidRPr="00FB3C4C">
              <w:rPr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FB3C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E24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87371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FB3C4C" w:rsidTr="00FB3C4C">
        <w:trPr>
          <w:trHeight w:val="255"/>
        </w:trPr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3C4C" w:rsidRDefault="00FB3C4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Pr="00FB3C4C" w:rsidRDefault="00FB3C4C" w:rsidP="00FB3C4C">
            <w:pPr>
              <w:rPr>
                <w:sz w:val="20"/>
                <w:szCs w:val="20"/>
              </w:rPr>
            </w:pPr>
            <w:r w:rsidRPr="00FB3C4C">
              <w:rPr>
                <w:sz w:val="20"/>
                <w:szCs w:val="20"/>
              </w:rPr>
              <w:t>Другие категории (труженики тыла)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FB3C4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E24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87371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884B54" w:rsidTr="00884B54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лиц (по категориям), воспользовавшихся услугой по доставке лекарств на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20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E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73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</w:tr>
      <w:tr w:rsidR="00FB3C4C" w:rsidTr="00FB3C4C">
        <w:trPr>
          <w:trHeight w:val="255"/>
        </w:trPr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B3C4C" w:rsidRDefault="00FB3C4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C" w:rsidRDefault="00FB3C4C">
            <w:pPr>
              <w:rPr>
                <w:rFonts w:ascii="Arial" w:hAnsi="Arial"/>
                <w:sz w:val="20"/>
                <w:szCs w:val="20"/>
              </w:rPr>
            </w:pPr>
            <w:r w:rsidRPr="00FB3C4C">
              <w:rPr>
                <w:sz w:val="20"/>
                <w:szCs w:val="20"/>
              </w:rPr>
              <w:t xml:space="preserve">Инвалиды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FB3C4C">
              <w:rPr>
                <w:sz w:val="20"/>
                <w:szCs w:val="20"/>
              </w:rPr>
              <w:t>группы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2057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E24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87371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</w:tr>
      <w:tr w:rsidR="00FB3C4C" w:rsidTr="00FB3C4C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3C4C" w:rsidRDefault="00FB3C4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C" w:rsidRDefault="00FB3C4C">
            <w:pPr>
              <w:rPr>
                <w:rFonts w:ascii="Arial" w:hAnsi="Arial"/>
                <w:sz w:val="20"/>
                <w:szCs w:val="20"/>
              </w:rPr>
            </w:pPr>
            <w:r w:rsidRPr="00FB3C4C">
              <w:rPr>
                <w:sz w:val="20"/>
                <w:szCs w:val="20"/>
              </w:rPr>
              <w:t xml:space="preserve">Инвалиды </w:t>
            </w:r>
            <w:r w:rsidRPr="00FB3C4C">
              <w:rPr>
                <w:sz w:val="20"/>
                <w:szCs w:val="20"/>
                <w:lang w:val="en-US"/>
              </w:rPr>
              <w:t>II</w:t>
            </w:r>
            <w:r w:rsidRPr="00FB3C4C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2057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E24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87371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</w:t>
            </w:r>
          </w:p>
        </w:tc>
      </w:tr>
      <w:tr w:rsidR="00FB3C4C" w:rsidTr="00FB3C4C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3C4C" w:rsidRDefault="00FB3C4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C" w:rsidRDefault="00FB3C4C">
            <w:pPr>
              <w:rPr>
                <w:rFonts w:ascii="Arial" w:hAnsi="Arial"/>
                <w:sz w:val="20"/>
                <w:szCs w:val="20"/>
              </w:rPr>
            </w:pPr>
            <w:r w:rsidRPr="00FB3C4C">
              <w:rPr>
                <w:sz w:val="20"/>
                <w:szCs w:val="20"/>
              </w:rPr>
              <w:t xml:space="preserve">Инвалиды </w:t>
            </w:r>
            <w:r w:rsidRPr="00FB3C4C">
              <w:rPr>
                <w:sz w:val="20"/>
                <w:szCs w:val="20"/>
                <w:lang w:val="en-US"/>
              </w:rPr>
              <w:t>III</w:t>
            </w:r>
            <w:r w:rsidRPr="00FB3C4C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2057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E24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87371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</w:t>
            </w:r>
          </w:p>
        </w:tc>
      </w:tr>
      <w:tr w:rsidR="00FB3C4C" w:rsidTr="00FB3C4C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3C4C" w:rsidRDefault="00FB3C4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FB3C4C">
            <w:pPr>
              <w:rPr>
                <w:rFonts w:ascii="Arial" w:hAnsi="Arial"/>
                <w:sz w:val="20"/>
                <w:szCs w:val="20"/>
              </w:rPr>
            </w:pPr>
            <w:r w:rsidRPr="00FB3C4C">
              <w:rPr>
                <w:sz w:val="20"/>
                <w:szCs w:val="20"/>
              </w:rPr>
              <w:t>Ветераны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2057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E24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119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87371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122</w:t>
            </w:r>
          </w:p>
        </w:tc>
      </w:tr>
      <w:tr w:rsidR="00FB3C4C" w:rsidTr="00FB3C4C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3C4C" w:rsidRDefault="00FB3C4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FB3C4C">
            <w:pPr>
              <w:rPr>
                <w:rFonts w:ascii="Arial" w:hAnsi="Arial"/>
                <w:sz w:val="20"/>
                <w:szCs w:val="20"/>
              </w:rPr>
            </w:pPr>
            <w:r w:rsidRPr="00FB3C4C">
              <w:rPr>
                <w:sz w:val="20"/>
                <w:szCs w:val="20"/>
              </w:rPr>
              <w:t xml:space="preserve">Ветераны </w:t>
            </w:r>
            <w:proofErr w:type="spellStart"/>
            <w:r w:rsidRPr="00FB3C4C">
              <w:rPr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2057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E24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87371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FB3C4C" w:rsidTr="00FB3C4C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3C4C" w:rsidRDefault="00FB3C4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FB3C4C">
            <w:pPr>
              <w:rPr>
                <w:rFonts w:ascii="Arial" w:hAnsi="Arial"/>
                <w:sz w:val="20"/>
                <w:szCs w:val="20"/>
              </w:rPr>
            </w:pPr>
            <w:r w:rsidRPr="00FB3C4C">
              <w:rPr>
                <w:sz w:val="20"/>
                <w:szCs w:val="20"/>
              </w:rPr>
              <w:t>Другие категории (труженики тыла)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2057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CE24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C4C" w:rsidRDefault="0087371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884B54" w:rsidTr="00884B54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доставки лекарственных препаратов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84B54" w:rsidTr="00884B5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C2057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Доставка лекарств осуществляется социальным работником по заявке получателя социальных услуг</w:t>
            </w:r>
          </w:p>
        </w:tc>
      </w:tr>
      <w:tr w:rsidR="00884B54" w:rsidTr="00884B54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доставки лекарственных препаратов (в т.ч. размер платы за доставку)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C20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Лекарственные средства отпускаются в аптеке в порядке очереди</w:t>
            </w:r>
          </w:p>
        </w:tc>
      </w:tr>
      <w:tr w:rsidR="00884B54" w:rsidTr="00884B5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Pr="00C2057A" w:rsidRDefault="00C2057A" w:rsidP="00873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собранных денежных средств за </w:t>
            </w:r>
            <w:r w:rsidR="002A6063" w:rsidRPr="00873713">
              <w:rPr>
                <w:sz w:val="20"/>
                <w:szCs w:val="20"/>
                <w:lang w:val="en-US"/>
              </w:rPr>
              <w:t>I</w:t>
            </w:r>
            <w:r w:rsidR="005D7F76" w:rsidRPr="00873713">
              <w:rPr>
                <w:sz w:val="20"/>
                <w:szCs w:val="20"/>
                <w:lang w:val="en-US"/>
              </w:rPr>
              <w:t>V</w:t>
            </w:r>
            <w:r w:rsidRPr="00873713">
              <w:rPr>
                <w:sz w:val="20"/>
                <w:szCs w:val="20"/>
              </w:rPr>
              <w:t xml:space="preserve"> квартал 2018 года составил </w:t>
            </w:r>
            <w:r w:rsidR="00873713" w:rsidRPr="00873713">
              <w:rPr>
                <w:sz w:val="20"/>
                <w:szCs w:val="20"/>
              </w:rPr>
              <w:t xml:space="preserve">27136,90 </w:t>
            </w:r>
            <w:r w:rsidRPr="00873713">
              <w:rPr>
                <w:sz w:val="20"/>
                <w:szCs w:val="20"/>
              </w:rPr>
              <w:t>руб</w:t>
            </w:r>
            <w:bookmarkStart w:id="2" w:name="_GoBack"/>
            <w:bookmarkEnd w:id="2"/>
            <w:r w:rsidRPr="005D7F76">
              <w:rPr>
                <w:sz w:val="20"/>
                <w:szCs w:val="20"/>
                <w:highlight w:val="yellow"/>
              </w:rPr>
              <w:t>.</w:t>
            </w:r>
          </w:p>
        </w:tc>
      </w:tr>
    </w:tbl>
    <w:p w:rsidR="00884B54" w:rsidRDefault="00884B54" w:rsidP="00884B54">
      <w:pPr>
        <w:rPr>
          <w:bCs/>
          <w:sz w:val="20"/>
          <w:szCs w:val="20"/>
        </w:rPr>
      </w:pPr>
    </w:p>
    <w:tbl>
      <w:tblPr>
        <w:tblW w:w="10196" w:type="dxa"/>
        <w:tblInd w:w="-368" w:type="dxa"/>
        <w:tblLook w:val="04A0" w:firstRow="1" w:lastRow="0" w:firstColumn="1" w:lastColumn="0" w:noHBand="0" w:noVBand="1"/>
      </w:tblPr>
      <w:tblGrid>
        <w:gridCol w:w="10196"/>
      </w:tblGrid>
      <w:tr w:rsidR="00884B54" w:rsidTr="00884B54">
        <w:trPr>
          <w:trHeight w:val="359"/>
        </w:trPr>
        <w:tc>
          <w:tcPr>
            <w:tcW w:w="10196" w:type="dxa"/>
            <w:vAlign w:val="bottom"/>
          </w:tcPr>
          <w:p w:rsidR="00884B54" w:rsidRDefault="00884B54">
            <w:pPr>
              <w:rPr>
                <w:b/>
              </w:rPr>
            </w:pPr>
            <w:r>
              <w:rPr>
                <w:b/>
              </w:rPr>
              <w:t>Анализ строительных, эпидемиологических и гигиенических правил и нормативов, правил комплексной безопасности, регламент</w:t>
            </w:r>
            <w:r w:rsidR="004901FE">
              <w:rPr>
                <w:b/>
              </w:rPr>
              <w:t xml:space="preserve">ирующих деятельность учреждения </w:t>
            </w:r>
            <w:r>
              <w:rPr>
                <w:b/>
              </w:rPr>
              <w:t>социального обслуживания населения, и представление предложений, направленных на внесение изменений в действующие нормативы и правила, исходя из современных требований жизнеустройства в учреждениях социального обслуживания</w:t>
            </w:r>
          </w:p>
          <w:p w:rsidR="00884B54" w:rsidRDefault="00884B54">
            <w:pPr>
              <w:rPr>
                <w:b/>
              </w:rPr>
            </w:pPr>
          </w:p>
          <w:tbl>
            <w:tblPr>
              <w:tblW w:w="9903" w:type="dxa"/>
              <w:tblLook w:val="04A0" w:firstRow="1" w:lastRow="0" w:firstColumn="1" w:lastColumn="0" w:noHBand="0" w:noVBand="1"/>
            </w:tblPr>
            <w:tblGrid>
              <w:gridCol w:w="4427"/>
              <w:gridCol w:w="5476"/>
            </w:tblGrid>
            <w:tr w:rsidR="00884B54">
              <w:trPr>
                <w:trHeight w:val="790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54" w:rsidRDefault="00884B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4B54" w:rsidRDefault="00884B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Представление предложения по внесению изменений в действующие регламентирующие деятельность учреждений социального обслуживания населения:</w:t>
                  </w:r>
                </w:p>
                <w:p w:rsidR="00884B54" w:rsidRDefault="00884B54">
                  <w:pPr>
                    <w:ind w:left="86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строительные правила и нормативы;</w:t>
                  </w:r>
                </w:p>
                <w:p w:rsidR="00884B54" w:rsidRDefault="00884B54">
                  <w:pPr>
                    <w:ind w:left="86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эпидемиологические и гигиенические правила и нормативы;</w:t>
                  </w:r>
                </w:p>
                <w:p w:rsidR="00884B54" w:rsidRDefault="00884B54">
                  <w:pPr>
                    <w:ind w:left="86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правила комплексной безопасности, в том числе пожарной безопасности</w:t>
                  </w:r>
                </w:p>
                <w:p w:rsidR="00884B54" w:rsidRDefault="00884B5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84B54" w:rsidRDefault="00884B54" w:rsidP="004901FE">
            <w:pPr>
              <w:rPr>
                <w:b/>
                <w:bCs/>
              </w:rPr>
            </w:pPr>
          </w:p>
        </w:tc>
      </w:tr>
    </w:tbl>
    <w:p w:rsidR="00884B54" w:rsidRDefault="00884B54" w:rsidP="00884B54">
      <w:pPr>
        <w:rPr>
          <w:sz w:val="20"/>
          <w:szCs w:val="20"/>
        </w:rPr>
      </w:pPr>
    </w:p>
    <w:tbl>
      <w:tblPr>
        <w:tblW w:w="10196" w:type="dxa"/>
        <w:tblInd w:w="-368" w:type="dxa"/>
        <w:tblLook w:val="04A0" w:firstRow="1" w:lastRow="0" w:firstColumn="1" w:lastColumn="0" w:noHBand="0" w:noVBand="1"/>
      </w:tblPr>
      <w:tblGrid>
        <w:gridCol w:w="10196"/>
      </w:tblGrid>
      <w:tr w:rsidR="00884B54" w:rsidTr="00884B54">
        <w:trPr>
          <w:trHeight w:val="765"/>
        </w:trPr>
        <w:tc>
          <w:tcPr>
            <w:tcW w:w="10196" w:type="dxa"/>
            <w:vAlign w:val="bottom"/>
          </w:tcPr>
          <w:p w:rsidR="00884B54" w:rsidRDefault="004901FE">
            <w:pPr>
              <w:rPr>
                <w:b/>
              </w:rPr>
            </w:pPr>
            <w:r>
              <w:rPr>
                <w:b/>
              </w:rPr>
              <w:t>Опыт</w:t>
            </w:r>
            <w:r w:rsidR="00884B54">
              <w:rPr>
                <w:b/>
              </w:rPr>
              <w:t xml:space="preserve"> работы по предоставлению социальных услуг пожилым граждан в учреждениях социального обслуживания </w:t>
            </w:r>
          </w:p>
          <w:p w:rsidR="00884B54" w:rsidRDefault="00884B54">
            <w:pPr>
              <w:rPr>
                <w:b/>
              </w:rPr>
            </w:pPr>
          </w:p>
          <w:tbl>
            <w:tblPr>
              <w:tblW w:w="9903" w:type="dxa"/>
              <w:tblLook w:val="04A0" w:firstRow="1" w:lastRow="0" w:firstColumn="1" w:lastColumn="0" w:noHBand="0" w:noVBand="1"/>
            </w:tblPr>
            <w:tblGrid>
              <w:gridCol w:w="2490"/>
              <w:gridCol w:w="7413"/>
            </w:tblGrid>
            <w:tr w:rsidR="00884B54" w:rsidTr="008E7E1C">
              <w:trPr>
                <w:trHeight w:val="790"/>
              </w:trPr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B54" w:rsidRDefault="008E7E1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Отделение дневного пребывания</w:t>
                  </w:r>
                </w:p>
              </w:tc>
              <w:tc>
                <w:tcPr>
                  <w:tcW w:w="7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4B54" w:rsidRDefault="008E7E1C">
                  <w:pPr>
                    <w:ind w:left="328"/>
                    <w:rPr>
                      <w:sz w:val="20"/>
                      <w:szCs w:val="20"/>
                    </w:rPr>
                  </w:pPr>
                  <w:r w:rsidRPr="008E7E1C">
                    <w:rPr>
                      <w:sz w:val="20"/>
                      <w:szCs w:val="20"/>
                    </w:rPr>
                    <w:t>В отделении дневного пребывания внедрены новые технологии в части оказания дополнительных платных социальных услуг (процедуры, связанные с сохранением здоровья, оздоровительные мероприятия). В учреждении открыты группы здоровья, как в дневное, так и в вечернее время, где на платной основе граждане пожилого возраста и инвалиды под руководством медицинской сестры, прошедшей профессиональную переподготовку (медицинская сестра по реабилитации) занимаются на тренажерах, в том числе на тренажере «</w:t>
                  </w:r>
                  <w:proofErr w:type="spellStart"/>
                  <w:r w:rsidRPr="008E7E1C">
                    <w:rPr>
                      <w:sz w:val="20"/>
                      <w:szCs w:val="20"/>
                    </w:rPr>
                    <w:t>Бубновского</w:t>
                  </w:r>
                  <w:proofErr w:type="spellEnd"/>
                  <w:r w:rsidRPr="008E7E1C">
                    <w:rPr>
                      <w:sz w:val="20"/>
                      <w:szCs w:val="20"/>
                    </w:rPr>
                    <w:t xml:space="preserve">». Комплекс занятий на тренажерах включает в себя релаксацию с использованием ароматерапии (в том числе солевой лампы) и прием кислородного коктейля. По показаниям врача проводится </w:t>
                  </w:r>
                  <w:proofErr w:type="spellStart"/>
                  <w:r w:rsidRPr="008E7E1C">
                    <w:rPr>
                      <w:sz w:val="20"/>
                      <w:szCs w:val="20"/>
                    </w:rPr>
                    <w:t>магнитотерапия</w:t>
                  </w:r>
                  <w:proofErr w:type="spellEnd"/>
                  <w:r w:rsidRPr="008E7E1C">
                    <w:rPr>
                      <w:sz w:val="20"/>
                      <w:szCs w:val="20"/>
                    </w:rPr>
                    <w:t xml:space="preserve"> и дарсонвализация. Введение новых технологий позволило увеличить сумму средств от иной приносящей доход деятельности на 163 024,80 руб. по сравнению с 2017 годом (2017 года - 19 289,60 руб. 2018 год - 182 З14,40 руб.)</w:t>
                  </w:r>
                </w:p>
                <w:p w:rsidR="00884B54" w:rsidRDefault="00884B54" w:rsidP="008E7E1C">
                  <w:pPr>
                    <w:ind w:left="14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84B54" w:rsidRDefault="00884B54" w:rsidP="004901FE">
            <w:pPr>
              <w:rPr>
                <w:b/>
                <w:bCs/>
              </w:rPr>
            </w:pPr>
          </w:p>
        </w:tc>
      </w:tr>
    </w:tbl>
    <w:p w:rsidR="00884B54" w:rsidRDefault="00884B54" w:rsidP="00884B54">
      <w:pPr>
        <w:rPr>
          <w:bCs/>
          <w:sz w:val="20"/>
          <w:szCs w:val="20"/>
        </w:rPr>
      </w:pPr>
    </w:p>
    <w:tbl>
      <w:tblPr>
        <w:tblW w:w="9930" w:type="dxa"/>
        <w:tblInd w:w="-396" w:type="dxa"/>
        <w:tblLook w:val="04A0" w:firstRow="1" w:lastRow="0" w:firstColumn="1" w:lastColumn="0" w:noHBand="0" w:noVBand="1"/>
      </w:tblPr>
      <w:tblGrid>
        <w:gridCol w:w="656"/>
        <w:gridCol w:w="656"/>
        <w:gridCol w:w="655"/>
        <w:gridCol w:w="2164"/>
        <w:gridCol w:w="1650"/>
        <w:gridCol w:w="1284"/>
        <w:gridCol w:w="900"/>
        <w:gridCol w:w="1965"/>
      </w:tblGrid>
      <w:tr w:rsidR="00884B54" w:rsidTr="00884B54">
        <w:trPr>
          <w:trHeight w:val="529"/>
        </w:trPr>
        <w:tc>
          <w:tcPr>
            <w:tcW w:w="99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4B54" w:rsidRDefault="00884B54" w:rsidP="004901FE">
            <w:pPr>
              <w:rPr>
                <w:b/>
              </w:rPr>
            </w:pPr>
            <w:r>
              <w:rPr>
                <w:b/>
              </w:rPr>
              <w:t>Создание попе</w:t>
            </w:r>
            <w:r w:rsidR="004901FE">
              <w:rPr>
                <w:b/>
              </w:rPr>
              <w:t>чительских советов в учреждении</w:t>
            </w:r>
            <w:r>
              <w:rPr>
                <w:b/>
              </w:rPr>
              <w:t xml:space="preserve"> социального обслуживания населения</w:t>
            </w:r>
          </w:p>
        </w:tc>
      </w:tr>
      <w:tr w:rsidR="00884B54" w:rsidTr="00884B54">
        <w:trPr>
          <w:trHeight w:val="255"/>
        </w:trPr>
        <w:tc>
          <w:tcPr>
            <w:tcW w:w="656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6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5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0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5" w:type="dxa"/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B54" w:rsidTr="00884B54">
        <w:trPr>
          <w:trHeight w:val="255"/>
        </w:trPr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4B54" w:rsidRDefault="002373F0" w:rsidP="00C57F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="00884B5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84B54" w:rsidTr="00884B54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квартал</w:t>
            </w:r>
          </w:p>
        </w:tc>
      </w:tr>
      <w:tr w:rsidR="00884B54" w:rsidTr="00884B54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84B54" w:rsidTr="00884B54">
        <w:trPr>
          <w:trHeight w:val="255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4901FE" w:rsidP="004901FE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попечительского </w:t>
            </w:r>
            <w:r w:rsidR="00884B54">
              <w:rPr>
                <w:bCs/>
                <w:sz w:val="20"/>
                <w:szCs w:val="20"/>
              </w:rPr>
              <w:t>совета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9C531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EC25A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E7E1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884B54" w:rsidTr="00884B54">
        <w:trPr>
          <w:trHeight w:val="255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Участие попечительского совета в оценке качества </w:t>
            </w:r>
            <w:r>
              <w:rPr>
                <w:sz w:val="20"/>
                <w:szCs w:val="20"/>
              </w:rPr>
              <w:lastRenderedPageBreak/>
              <w:t>предоставляемых учреждением  социальных услуг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EC25A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D7F7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</w:t>
            </w:r>
          </w:p>
        </w:tc>
      </w:tr>
    </w:tbl>
    <w:p w:rsidR="00884B54" w:rsidRDefault="00884B54" w:rsidP="00884B54"/>
    <w:tbl>
      <w:tblPr>
        <w:tblW w:w="9966" w:type="dxa"/>
        <w:tblInd w:w="-396" w:type="dxa"/>
        <w:tblLook w:val="04A0" w:firstRow="1" w:lastRow="0" w:firstColumn="1" w:lastColumn="0" w:noHBand="0" w:noVBand="1"/>
      </w:tblPr>
      <w:tblGrid>
        <w:gridCol w:w="620"/>
        <w:gridCol w:w="620"/>
        <w:gridCol w:w="619"/>
        <w:gridCol w:w="2164"/>
        <w:gridCol w:w="1650"/>
        <w:gridCol w:w="1284"/>
        <w:gridCol w:w="900"/>
        <w:gridCol w:w="2109"/>
      </w:tblGrid>
      <w:tr w:rsidR="00884B54" w:rsidTr="00884B54">
        <w:trPr>
          <w:trHeight w:val="779"/>
        </w:trPr>
        <w:tc>
          <w:tcPr>
            <w:tcW w:w="9966" w:type="dxa"/>
            <w:gridSpan w:val="8"/>
            <w:vAlign w:val="bottom"/>
            <w:hideMark/>
          </w:tcPr>
          <w:p w:rsidR="00884B54" w:rsidRDefault="00884B54">
            <w:pPr>
              <w:rPr>
                <w:b/>
              </w:rPr>
            </w:pPr>
            <w:r>
              <w:rPr>
                <w:b/>
              </w:rPr>
              <w:t xml:space="preserve"> Организация информационно-разъяснительной работы о системе социального обслуживания, видах и условиях предоставления социальных услуг</w:t>
            </w:r>
          </w:p>
        </w:tc>
      </w:tr>
      <w:tr w:rsidR="00884B54" w:rsidTr="00884B54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84B54" w:rsidRDefault="00884B5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4B54" w:rsidTr="00884B54">
        <w:trPr>
          <w:trHeight w:val="255"/>
        </w:trPr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информационно-разъяснительной работы </w:t>
            </w:r>
            <w:r>
              <w:rPr>
                <w:bCs/>
                <w:sz w:val="20"/>
                <w:szCs w:val="20"/>
              </w:rPr>
              <w:t>с населением, о системе социального обслуживания, видах, условиях предоставления услуг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</w:p>
        </w:tc>
      </w:tr>
      <w:tr w:rsidR="00C2057A" w:rsidTr="00A07219">
        <w:trPr>
          <w:trHeight w:val="255"/>
        </w:trPr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057A" w:rsidRDefault="00C2057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7A" w:rsidRDefault="00C2057A" w:rsidP="00EC25AF">
            <w:pPr>
              <w:rPr>
                <w:sz w:val="20"/>
                <w:szCs w:val="20"/>
              </w:rPr>
            </w:pPr>
            <w:r w:rsidRPr="009C5316">
              <w:rPr>
                <w:sz w:val="20"/>
                <w:szCs w:val="20"/>
              </w:rPr>
              <w:t>Разъяснение действующего законодательства в сфере социального обслуживания при проведении информационно-разъяснительной работ</w:t>
            </w:r>
            <w:r>
              <w:rPr>
                <w:sz w:val="20"/>
                <w:szCs w:val="20"/>
              </w:rPr>
              <w:t>ы при выездах мобильных бригад. В</w:t>
            </w:r>
            <w:r w:rsidR="00EC25AF">
              <w:rPr>
                <w:sz w:val="20"/>
                <w:szCs w:val="20"/>
              </w:rPr>
              <w:t xml:space="preserve"> </w:t>
            </w:r>
            <w:r w:rsidR="005D7F76" w:rsidRPr="005D7F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квартале 2018 года осуществлено </w:t>
            </w:r>
            <w:r w:rsidR="005D7F76" w:rsidRPr="005D7F7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выезд</w:t>
            </w:r>
            <w:r w:rsidR="005D7F76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 xml:space="preserve">, консультативные услуги получили </w:t>
            </w:r>
            <w:r w:rsidR="005D7F76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человек</w:t>
            </w:r>
            <w:proofErr w:type="gramStart"/>
            <w:r w:rsidR="00EC25AF">
              <w:rPr>
                <w:sz w:val="20"/>
                <w:szCs w:val="20"/>
              </w:rPr>
              <w:t>.</w:t>
            </w:r>
            <w:proofErr w:type="gramEnd"/>
            <w:r w:rsidR="00EC25AF">
              <w:rPr>
                <w:sz w:val="20"/>
                <w:szCs w:val="20"/>
              </w:rPr>
              <w:t xml:space="preserve"> (</w:t>
            </w:r>
            <w:proofErr w:type="gramStart"/>
            <w:r w:rsidR="00193B73">
              <w:rPr>
                <w:sz w:val="20"/>
                <w:szCs w:val="20"/>
              </w:rPr>
              <w:t>с</w:t>
            </w:r>
            <w:proofErr w:type="gramEnd"/>
            <w:r w:rsidR="00193B73">
              <w:rPr>
                <w:sz w:val="20"/>
                <w:szCs w:val="20"/>
              </w:rPr>
              <w:t xml:space="preserve"> </w:t>
            </w:r>
            <w:r w:rsidR="00EC25AF">
              <w:rPr>
                <w:sz w:val="20"/>
                <w:szCs w:val="20"/>
              </w:rPr>
              <w:t>01.01.2018 осуществлено 1</w:t>
            </w:r>
            <w:r w:rsidR="005D7F76">
              <w:rPr>
                <w:sz w:val="20"/>
                <w:szCs w:val="20"/>
              </w:rPr>
              <w:t>7</w:t>
            </w:r>
            <w:r w:rsidR="00EC25AF">
              <w:rPr>
                <w:sz w:val="20"/>
                <w:szCs w:val="20"/>
              </w:rPr>
              <w:t xml:space="preserve"> выездов, проконсультировано </w:t>
            </w:r>
            <w:r w:rsidR="005D7F76">
              <w:rPr>
                <w:sz w:val="20"/>
                <w:szCs w:val="20"/>
              </w:rPr>
              <w:t>124</w:t>
            </w:r>
            <w:r w:rsidR="00EC25AF">
              <w:rPr>
                <w:sz w:val="20"/>
                <w:szCs w:val="20"/>
              </w:rPr>
              <w:t xml:space="preserve"> чел)</w:t>
            </w:r>
          </w:p>
          <w:p w:rsidR="00193B73" w:rsidRPr="00193B73" w:rsidRDefault="00193B73" w:rsidP="00193B73">
            <w:pPr>
              <w:rPr>
                <w:sz w:val="20"/>
                <w:szCs w:val="20"/>
              </w:rPr>
            </w:pPr>
            <w:r w:rsidRPr="00193B73">
              <w:rPr>
                <w:sz w:val="20"/>
                <w:szCs w:val="20"/>
              </w:rPr>
              <w:t>Участие в мероприятиях программы «Школа подготовки к освобождению»</w:t>
            </w:r>
          </w:p>
          <w:p w:rsidR="00EC25AF" w:rsidRDefault="00193B73" w:rsidP="00193B73">
            <w:pPr>
              <w:rPr>
                <w:sz w:val="20"/>
                <w:szCs w:val="20"/>
              </w:rPr>
            </w:pPr>
            <w:r w:rsidRPr="00193B73">
              <w:rPr>
                <w:sz w:val="20"/>
                <w:szCs w:val="20"/>
              </w:rPr>
              <w:t>в исправительной колонии № 28 ФКУ ОИУ ОУХД-4 УФСИН России по Архангельской области. Информация доведена до 93-х осужденных.</w:t>
            </w:r>
          </w:p>
        </w:tc>
      </w:tr>
      <w:tr w:rsidR="00C2057A" w:rsidTr="00A07219">
        <w:trPr>
          <w:trHeight w:val="255"/>
        </w:trPr>
        <w:tc>
          <w:tcPr>
            <w:tcW w:w="1859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057A" w:rsidRDefault="00C2057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7A" w:rsidRDefault="00C2057A" w:rsidP="009C5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на официальном сайте в сети Интернет</w:t>
            </w:r>
            <w:r w:rsidR="00193B73">
              <w:rPr>
                <w:sz w:val="20"/>
                <w:szCs w:val="20"/>
              </w:rPr>
              <w:t xml:space="preserve"> </w:t>
            </w:r>
          </w:p>
        </w:tc>
      </w:tr>
      <w:tr w:rsidR="00C2057A" w:rsidTr="00A07219">
        <w:trPr>
          <w:trHeight w:val="255"/>
        </w:trPr>
        <w:tc>
          <w:tcPr>
            <w:tcW w:w="1859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057A" w:rsidRDefault="00C2057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7A" w:rsidRDefault="00C2057A" w:rsidP="005C7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в группе в Контакте в сети Интернет</w:t>
            </w:r>
          </w:p>
        </w:tc>
      </w:tr>
      <w:tr w:rsidR="00C2057A" w:rsidTr="00A07219">
        <w:trPr>
          <w:trHeight w:val="255"/>
        </w:trPr>
        <w:tc>
          <w:tcPr>
            <w:tcW w:w="18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57A" w:rsidRDefault="00C2057A">
            <w:pPr>
              <w:rPr>
                <w:sz w:val="20"/>
                <w:szCs w:val="20"/>
              </w:rPr>
            </w:pP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7A" w:rsidRDefault="00C2057A" w:rsidP="005C7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Распространение буклетов</w:t>
            </w:r>
          </w:p>
        </w:tc>
      </w:tr>
      <w:tr w:rsidR="00884B54" w:rsidTr="00884B54">
        <w:trPr>
          <w:trHeight w:val="233"/>
        </w:trPr>
        <w:tc>
          <w:tcPr>
            <w:tcW w:w="4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Показатели, характеризующие информационно-разъяснительную работу, проводимую с населением, о системе социального обслуживания, видах, условиях предоставления услуг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2373F0" w:rsidP="00C57F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="00884B5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84B54" w:rsidTr="00884B54">
        <w:trPr>
          <w:trHeight w:val="297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квартал</w:t>
            </w:r>
          </w:p>
        </w:tc>
      </w:tr>
      <w:tr w:rsidR="00884B54" w:rsidTr="00884B54">
        <w:trPr>
          <w:trHeight w:val="318"/>
        </w:trPr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EE380C" w:rsidP="00EE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официальных Интернет-сайтов</w:t>
            </w:r>
            <w:r w:rsidR="00884B54">
              <w:rPr>
                <w:sz w:val="20"/>
                <w:szCs w:val="20"/>
              </w:rPr>
              <w:t xml:space="preserve"> и их системное сопровождение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84B54" w:rsidTr="00884B54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4" w:rsidRDefault="0088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5C7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2A6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193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54" w:rsidRDefault="007B7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239DF" w:rsidRDefault="00D239DF" w:rsidP="0063320C"/>
    <w:p w:rsidR="00C2057A" w:rsidRDefault="00C2057A" w:rsidP="0063320C"/>
    <w:p w:rsidR="001C71BA" w:rsidRDefault="001C71BA" w:rsidP="0063320C">
      <w:r>
        <w:t>Директор ГБУ СОН АО «</w:t>
      </w:r>
      <w:proofErr w:type="spellStart"/>
      <w:r>
        <w:t>Коношский</w:t>
      </w:r>
      <w:proofErr w:type="spellEnd"/>
      <w:r>
        <w:t xml:space="preserve"> КЦСО»                              Е.Е. Золотых</w:t>
      </w:r>
    </w:p>
    <w:sectPr w:rsidR="001C71BA" w:rsidSect="006332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BCA"/>
    <w:multiLevelType w:val="multilevel"/>
    <w:tmpl w:val="F962D5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54"/>
    <w:rsid w:val="00041890"/>
    <w:rsid w:val="00090043"/>
    <w:rsid w:val="000A7A39"/>
    <w:rsid w:val="00193B73"/>
    <w:rsid w:val="001C71BA"/>
    <w:rsid w:val="002054B5"/>
    <w:rsid w:val="00213D95"/>
    <w:rsid w:val="002373F0"/>
    <w:rsid w:val="002A6063"/>
    <w:rsid w:val="003A31A1"/>
    <w:rsid w:val="003F1CFC"/>
    <w:rsid w:val="004901FE"/>
    <w:rsid w:val="005C7BA1"/>
    <w:rsid w:val="005D7F76"/>
    <w:rsid w:val="005F12E2"/>
    <w:rsid w:val="0063320C"/>
    <w:rsid w:val="007B7F29"/>
    <w:rsid w:val="007C0B0A"/>
    <w:rsid w:val="007F6DE2"/>
    <w:rsid w:val="00866AC3"/>
    <w:rsid w:val="00873713"/>
    <w:rsid w:val="00884B54"/>
    <w:rsid w:val="008E7E1C"/>
    <w:rsid w:val="008F2279"/>
    <w:rsid w:val="009C5316"/>
    <w:rsid w:val="00A07219"/>
    <w:rsid w:val="00A11E35"/>
    <w:rsid w:val="00B027C4"/>
    <w:rsid w:val="00B117BD"/>
    <w:rsid w:val="00B96713"/>
    <w:rsid w:val="00BA3E9D"/>
    <w:rsid w:val="00C2057A"/>
    <w:rsid w:val="00C51BE2"/>
    <w:rsid w:val="00C57F2E"/>
    <w:rsid w:val="00C95448"/>
    <w:rsid w:val="00CE2461"/>
    <w:rsid w:val="00D239DF"/>
    <w:rsid w:val="00E14941"/>
    <w:rsid w:val="00E71350"/>
    <w:rsid w:val="00EC25AF"/>
    <w:rsid w:val="00EE380C"/>
    <w:rsid w:val="00F938C1"/>
    <w:rsid w:val="00FA41F4"/>
    <w:rsid w:val="00FB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84B54"/>
    <w:pPr>
      <w:pBdr>
        <w:left w:val="single" w:sz="48" w:space="17" w:color="FF0000"/>
      </w:pBdr>
      <w:spacing w:before="100" w:beforeAutospacing="1" w:after="420"/>
      <w:outlineLvl w:val="0"/>
    </w:pPr>
    <w:rPr>
      <w:rFonts w:ascii="Georgia" w:hAnsi="Georgia"/>
      <w:color w:val="000000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4B54"/>
    <w:rPr>
      <w:rFonts w:ascii="Georgia" w:eastAsia="Times New Roman" w:hAnsi="Georgia" w:cs="Times New Roman"/>
      <w:color w:val="000000"/>
      <w:kern w:val="36"/>
      <w:sz w:val="41"/>
      <w:szCs w:val="41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884B54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884B54"/>
    <w:rPr>
      <w:rFonts w:ascii="Calibri" w:eastAsia="Calibri" w:hAnsi="Calibri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88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884B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88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884B54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884B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884B5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884B54"/>
    <w:pPr>
      <w:ind w:left="720"/>
      <w:contextualSpacing/>
    </w:pPr>
    <w:rPr>
      <w:rFonts w:eastAsia="Calibri"/>
    </w:rPr>
  </w:style>
  <w:style w:type="paragraph" w:customStyle="1" w:styleId="ac">
    <w:name w:val="Знак"/>
    <w:basedOn w:val="a"/>
    <w:uiPriority w:val="99"/>
    <w:rsid w:val="00884B54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84B54"/>
    <w:pPr>
      <w:pBdr>
        <w:left w:val="single" w:sz="48" w:space="17" w:color="FF0000"/>
      </w:pBdr>
      <w:spacing w:before="100" w:beforeAutospacing="1" w:after="420"/>
      <w:outlineLvl w:val="0"/>
    </w:pPr>
    <w:rPr>
      <w:rFonts w:ascii="Georgia" w:hAnsi="Georgia"/>
      <w:color w:val="000000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4B54"/>
    <w:rPr>
      <w:rFonts w:ascii="Georgia" w:eastAsia="Times New Roman" w:hAnsi="Georgia" w:cs="Times New Roman"/>
      <w:color w:val="000000"/>
      <w:kern w:val="36"/>
      <w:sz w:val="41"/>
      <w:szCs w:val="41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884B54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884B54"/>
    <w:rPr>
      <w:rFonts w:ascii="Calibri" w:eastAsia="Calibri" w:hAnsi="Calibri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88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884B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88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884B54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884B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884B5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884B54"/>
    <w:pPr>
      <w:ind w:left="720"/>
      <w:contextualSpacing/>
    </w:pPr>
    <w:rPr>
      <w:rFonts w:eastAsia="Calibri"/>
    </w:rPr>
  </w:style>
  <w:style w:type="paragraph" w:customStyle="1" w:styleId="ac">
    <w:name w:val="Знак"/>
    <w:basedOn w:val="a"/>
    <w:uiPriority w:val="99"/>
    <w:rsid w:val="00884B54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Юрецкая</dc:creator>
  <cp:lastModifiedBy>ЗолотыхЕЕ</cp:lastModifiedBy>
  <cp:revision>12</cp:revision>
  <cp:lastPrinted>2018-10-02T10:38:00Z</cp:lastPrinted>
  <dcterms:created xsi:type="dcterms:W3CDTF">2018-03-22T06:59:00Z</dcterms:created>
  <dcterms:modified xsi:type="dcterms:W3CDTF">2019-01-09T06:34:00Z</dcterms:modified>
</cp:coreProperties>
</file>