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C" w:rsidRDefault="0063320C" w:rsidP="00633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МОНИТОРИНГА </w:t>
      </w:r>
    </w:p>
    <w:p w:rsidR="0063320C" w:rsidRDefault="0063320C" w:rsidP="0063320C">
      <w:pPr>
        <w:jc w:val="center"/>
        <w:rPr>
          <w:b/>
          <w:bCs/>
        </w:rPr>
      </w:pPr>
      <w:r>
        <w:rPr>
          <w:b/>
          <w:bCs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884B54" w:rsidRPr="0063320C" w:rsidRDefault="0063320C" w:rsidP="0063320C">
      <w:pPr>
        <w:jc w:val="center"/>
        <w:rPr>
          <w:b/>
          <w:bCs/>
        </w:rPr>
      </w:pPr>
      <w:r>
        <w:rPr>
          <w:b/>
          <w:bCs/>
        </w:rPr>
        <w:t>(2013-2018 годы)»</w:t>
      </w:r>
    </w:p>
    <w:tbl>
      <w:tblPr>
        <w:tblW w:w="10446" w:type="dxa"/>
        <w:tblInd w:w="-788" w:type="dxa"/>
        <w:tblLook w:val="04A0" w:firstRow="1" w:lastRow="0" w:firstColumn="1" w:lastColumn="0" w:noHBand="0" w:noVBand="1"/>
      </w:tblPr>
      <w:tblGrid>
        <w:gridCol w:w="2620"/>
        <w:gridCol w:w="2445"/>
        <w:gridCol w:w="820"/>
        <w:gridCol w:w="866"/>
        <w:gridCol w:w="866"/>
        <w:gridCol w:w="1131"/>
        <w:gridCol w:w="1810"/>
      </w:tblGrid>
      <w:tr w:rsidR="00884B54" w:rsidTr="00884B54">
        <w:trPr>
          <w:trHeight w:val="255"/>
        </w:trPr>
        <w:tc>
          <w:tcPr>
            <w:tcW w:w="262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84B54">
              <w:rPr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trHeight w:val="2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 w:rsidP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учреждении социального обслуживания населения, в общем числе граждан, обратившихся за получением социальных услуг в учреждение социального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5C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A0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357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803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граждан, получивших социальные услуги в учреждении социального обслуживания населения, в общем числе граждан, обратившихся за получением социальных услуг в учреждение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r w:rsidR="00FB3C4C">
              <w:rPr>
                <w:sz w:val="20"/>
                <w:szCs w:val="20"/>
              </w:rPr>
              <w:t xml:space="preserve"> (100%)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  <w:p w:rsidR="00A07219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6DE2">
              <w:rPr>
                <w:sz w:val="20"/>
                <w:szCs w:val="20"/>
              </w:rPr>
              <w:t xml:space="preserve"> (0,9%)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(0,8%)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7F6DE2" w:rsidP="00C2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(47,1%)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ind w:left="5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 w:rsidP="00FB3C4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другие категории граждан (указать):</w:t>
            </w:r>
            <w:r w:rsidR="00FB3C4C">
              <w:rPr>
                <w:i/>
                <w:color w:val="000000"/>
                <w:sz w:val="20"/>
                <w:szCs w:val="20"/>
              </w:rPr>
              <w:t xml:space="preserve"> труженики тыла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 w:rsidP="007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F6DE2">
              <w:rPr>
                <w:sz w:val="20"/>
                <w:szCs w:val="20"/>
              </w:rPr>
              <w:t xml:space="preserve"> (5,2%)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41F4" w:rsidRDefault="00FA41F4" w:rsidP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(5,8)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B54" w:rsidRDefault="00884B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FB3C4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B3C4C" w:rsidP="007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DE2">
              <w:rPr>
                <w:sz w:val="20"/>
                <w:szCs w:val="20"/>
              </w:rPr>
              <w:t>31 (38,3%)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(41,2)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FB3C4C" w:rsidTr="00884B54">
        <w:trPr>
          <w:trHeight w:val="116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3C4C" w:rsidRDefault="00FB3C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C4C" w:rsidRDefault="00FB3C4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ветераны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FB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7F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(8,5%)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A0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A41F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FB3C4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C4C" w:rsidRDefault="00FB3C4C">
            <w:pPr>
              <w:rPr>
                <w:sz w:val="20"/>
                <w:szCs w:val="20"/>
              </w:rPr>
            </w:pPr>
          </w:p>
        </w:tc>
      </w:tr>
    </w:tbl>
    <w:p w:rsidR="00884B54" w:rsidRDefault="00884B54" w:rsidP="0063320C">
      <w:pPr>
        <w:rPr>
          <w:b/>
        </w:rPr>
      </w:pPr>
    </w:p>
    <w:tbl>
      <w:tblPr>
        <w:tblW w:w="10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23"/>
        <w:gridCol w:w="526"/>
        <w:gridCol w:w="312"/>
        <w:gridCol w:w="1080"/>
        <w:gridCol w:w="1080"/>
        <w:gridCol w:w="487"/>
        <w:gridCol w:w="773"/>
        <w:gridCol w:w="180"/>
        <w:gridCol w:w="900"/>
        <w:gridCol w:w="1136"/>
        <w:gridCol w:w="102"/>
        <w:gridCol w:w="720"/>
        <w:gridCol w:w="438"/>
        <w:gridCol w:w="664"/>
        <w:gridCol w:w="720"/>
        <w:gridCol w:w="232"/>
        <w:gridCol w:w="7"/>
      </w:tblGrid>
      <w:tr w:rsidR="00884B54" w:rsidTr="00884B54">
        <w:trPr>
          <w:gridAfter w:val="2"/>
          <w:wAfter w:w="239" w:type="dxa"/>
          <w:trHeight w:val="757"/>
        </w:trPr>
        <w:tc>
          <w:tcPr>
            <w:tcW w:w="10441" w:type="dxa"/>
            <w:gridSpan w:val="15"/>
            <w:vAlign w:val="bottom"/>
          </w:tcPr>
          <w:p w:rsidR="00884B54" w:rsidRDefault="00884B54" w:rsidP="004901FE">
            <w:pPr>
              <w:rPr>
                <w:b/>
                <w:bCs/>
              </w:rPr>
            </w:pPr>
            <w:bookmarkStart w:id="0" w:name="RANGE!A2"/>
            <w:bookmarkEnd w:id="0"/>
            <w:r>
              <w:rPr>
                <w:b/>
                <w:bCs/>
              </w:rPr>
              <w:t xml:space="preserve">Детальный анализ положения дел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884B54" w:rsidRDefault="00884B54">
            <w:pPr>
              <w:rPr>
                <w:b/>
                <w:bCs/>
              </w:rPr>
            </w:pPr>
          </w:p>
        </w:tc>
      </w:tr>
      <w:tr w:rsidR="00884B54" w:rsidTr="00884B54">
        <w:trPr>
          <w:trHeight w:val="640"/>
        </w:trPr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представления информации, характеризующей: 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6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год;</w:t>
            </w:r>
          </w:p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(ориентировочно в январе года,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647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выявленные существующие проблемы;</w:t>
            </w:r>
          </w:p>
        </w:tc>
        <w:tc>
          <w:tcPr>
            <w:tcW w:w="56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889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6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7" w:type="dxa"/>
          <w:trHeight w:val="255"/>
        </w:trPr>
        <w:tc>
          <w:tcPr>
            <w:tcW w:w="1067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84B54" w:rsidRDefault="00884B54">
            <w:pPr>
              <w:rPr>
                <w:b/>
                <w:bCs/>
              </w:rPr>
            </w:pPr>
          </w:p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Мониторинг оптимизации структуры сети и штатной численности учреждения социального обслуживания населения </w:t>
            </w:r>
          </w:p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884B54">
              <w:rPr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4B54" w:rsidTr="00884B54">
        <w:trPr>
          <w:gridAfter w:val="2"/>
          <w:wAfter w:w="239" w:type="dxa"/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Численность сокращенных должностей,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B54" w:rsidRPr="00C95448" w:rsidRDefault="00C95448" w:rsidP="00FB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Pr="00FA41F4" w:rsidRDefault="00FA41F4">
            <w:pPr>
              <w:rPr>
                <w:sz w:val="20"/>
                <w:szCs w:val="20"/>
              </w:rPr>
            </w:pPr>
            <w:r w:rsidRPr="00FA41F4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C95448" w:rsidTr="00C95448">
        <w:trPr>
          <w:gridAfter w:val="2"/>
          <w:wAfter w:w="239" w:type="dxa"/>
          <w:trHeight w:val="258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5448" w:rsidRDefault="00C9544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8" w:rsidRDefault="00C95448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448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448" w:rsidRPr="00FB3C4C" w:rsidRDefault="00C95448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448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448" w:rsidRDefault="00C95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448" w:rsidRDefault="00C95448">
            <w:pPr>
              <w:rPr>
                <w:sz w:val="20"/>
                <w:szCs w:val="20"/>
              </w:rPr>
            </w:pPr>
          </w:p>
        </w:tc>
      </w:tr>
      <w:tr w:rsidR="00C95448" w:rsidTr="00C95448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95448" w:rsidRDefault="00C9544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48" w:rsidRDefault="00C95448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448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448" w:rsidRPr="00FB3C4C" w:rsidRDefault="00C95448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448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448" w:rsidRDefault="00C9544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448" w:rsidRDefault="00C95448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44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21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04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14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359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73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6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509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72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171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168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услуг, </w:t>
            </w:r>
            <w:r>
              <w:rPr>
                <w:bCs/>
                <w:i/>
                <w:sz w:val="20"/>
                <w:szCs w:val="20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  <w:r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i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52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71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B54" w:rsidRDefault="00884B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F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885"/>
        </w:trPr>
        <w:tc>
          <w:tcPr>
            <w:tcW w:w="10441" w:type="dxa"/>
            <w:gridSpan w:val="15"/>
            <w:vAlign w:val="bottom"/>
          </w:tcPr>
          <w:p w:rsidR="00884B54" w:rsidRDefault="00884B54">
            <w:pPr>
              <w:rPr>
                <w:b/>
                <w:bCs/>
              </w:rPr>
            </w:pPr>
            <w:bookmarkStart w:id="1" w:name="RANGE!B2"/>
            <w:bookmarkEnd w:id="1"/>
          </w:p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Мониторинг обеспечения комплексной безопасности и санитарно-эпидемиологического состояния в учреждения социального обслуживания населения</w:t>
            </w: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1323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gridAfter w:val="2"/>
          <w:wAfter w:w="239" w:type="dxa"/>
          <w:trHeight w:val="78"/>
        </w:trPr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FA4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884B54">
              <w:rPr>
                <w:b/>
                <w:sz w:val="20"/>
                <w:szCs w:val="20"/>
              </w:rPr>
              <w:t>вартал</w:t>
            </w: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gridAfter w:val="2"/>
          <w:wAfter w:w="239" w:type="dxa"/>
          <w:trHeight w:val="1486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70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70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1607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255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39" w:type="dxa"/>
          <w:trHeight w:val="349"/>
        </w:trPr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B54" w:rsidRDefault="00884B54" w:rsidP="00884B54"/>
    <w:tbl>
      <w:tblPr>
        <w:tblW w:w="126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61"/>
        <w:gridCol w:w="224"/>
        <w:gridCol w:w="338"/>
        <w:gridCol w:w="451"/>
        <w:gridCol w:w="113"/>
        <w:gridCol w:w="565"/>
        <w:gridCol w:w="114"/>
        <w:gridCol w:w="792"/>
        <w:gridCol w:w="798"/>
        <w:gridCol w:w="543"/>
        <w:gridCol w:w="486"/>
        <w:gridCol w:w="78"/>
        <w:gridCol w:w="573"/>
        <w:gridCol w:w="564"/>
        <w:gridCol w:w="876"/>
        <w:gridCol w:w="100"/>
        <w:gridCol w:w="703"/>
        <w:gridCol w:w="409"/>
        <w:gridCol w:w="48"/>
        <w:gridCol w:w="123"/>
        <w:gridCol w:w="296"/>
        <w:gridCol w:w="252"/>
        <w:gridCol w:w="229"/>
        <w:gridCol w:w="131"/>
        <w:gridCol w:w="772"/>
        <w:gridCol w:w="120"/>
        <w:gridCol w:w="57"/>
        <w:gridCol w:w="2374"/>
      </w:tblGrid>
      <w:tr w:rsidR="00884B54" w:rsidTr="00884B54">
        <w:trPr>
          <w:trHeight w:val="397"/>
        </w:trPr>
        <w:tc>
          <w:tcPr>
            <w:tcW w:w="10140" w:type="dxa"/>
            <w:gridSpan w:val="25"/>
            <w:vAlign w:val="bottom"/>
            <w:hideMark/>
          </w:tcPr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кадрового обеспечения учреждения социального обслуживания</w:t>
            </w:r>
          </w:p>
        </w:tc>
        <w:tc>
          <w:tcPr>
            <w:tcW w:w="2551" w:type="dxa"/>
            <w:gridSpan w:val="3"/>
          </w:tcPr>
          <w:p w:rsidR="00884B54" w:rsidRDefault="00884B54">
            <w:pPr>
              <w:rPr>
                <w:b/>
                <w:bCs/>
              </w:rPr>
            </w:pPr>
          </w:p>
        </w:tc>
      </w:tr>
      <w:tr w:rsidR="00884B54" w:rsidTr="00884B54">
        <w:trPr>
          <w:gridAfter w:val="4"/>
          <w:wAfter w:w="3323" w:type="dxa"/>
          <w:trHeight w:val="255"/>
        </w:trPr>
        <w:tc>
          <w:tcPr>
            <w:tcW w:w="786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gridAfter w:val="1"/>
          <w:wAfter w:w="2374" w:type="dxa"/>
          <w:trHeight w:val="464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</w:rPr>
              <w:t>Укомплектованность кадрами: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FA41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вакантных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535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r>
              <w:rPr>
                <w:b/>
                <w:sz w:val="20"/>
                <w:szCs w:val="20"/>
              </w:rPr>
              <w:t>Профессиональная подготовка и повышение квалификации специалистов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работников, направленных за отчетный период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FA41F4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792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ind w:left="792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ГО и ЧС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FA41F4" w:rsidTr="00884B54">
        <w:trPr>
          <w:gridAfter w:val="1"/>
          <w:wAfter w:w="2374" w:type="dxa"/>
          <w:trHeight w:val="255"/>
        </w:trPr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среднего профессионального образования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F4" w:rsidRDefault="00FA41F4">
            <w:pPr>
              <w:jc w:val="center"/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 w:rsidP="00884B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сотрудников повысивших свой профессиональный уровень, в общем числе сотрудников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FA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884B54" w:rsidTr="00884B54">
        <w:trPr>
          <w:gridAfter w:val="1"/>
          <w:wAfter w:w="2374" w:type="dxa"/>
          <w:trHeight w:val="273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63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  <w:r w:rsidR="00C95448">
              <w:rPr>
                <w:sz w:val="20"/>
                <w:szCs w:val="20"/>
              </w:rPr>
              <w:t xml:space="preserve"> от 05.03.2018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6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 w:rsidP="00C95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C95448">
              <w:rPr>
                <w:sz w:val="20"/>
                <w:szCs w:val="20"/>
              </w:rPr>
              <w:t xml:space="preserve"> от 27.11.2017</w:t>
            </w: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6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реквизиты нормативных правовых актов, регламентирующих реализуемые мероприятия по развитию института наставничества</w:t>
            </w:r>
          </w:p>
        </w:tc>
      </w:tr>
      <w:tr w:rsidR="00884B54" w:rsidTr="00884B54">
        <w:trPr>
          <w:trHeight w:val="1080"/>
        </w:trPr>
        <w:tc>
          <w:tcPr>
            <w:tcW w:w="10140" w:type="dxa"/>
            <w:gridSpan w:val="25"/>
            <w:vAlign w:val="bottom"/>
          </w:tcPr>
          <w:p w:rsidR="00884B54" w:rsidRDefault="00884B54" w:rsidP="004901F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Анализ качества и доступности предоставления социальных услуг населению (проведение социологического исследования среди получателей услуг) *</w:t>
            </w:r>
          </w:p>
        </w:tc>
        <w:tc>
          <w:tcPr>
            <w:tcW w:w="2551" w:type="dxa"/>
            <w:gridSpan w:val="3"/>
          </w:tcPr>
          <w:p w:rsidR="00884B54" w:rsidRDefault="00884B54">
            <w:pPr>
              <w:rPr>
                <w:b/>
                <w:bCs/>
              </w:rPr>
            </w:pPr>
          </w:p>
        </w:tc>
      </w:tr>
      <w:tr w:rsidR="00884B54" w:rsidTr="00884B54">
        <w:trPr>
          <w:gridAfter w:val="1"/>
          <w:wAfter w:w="2374" w:type="dxa"/>
          <w:trHeight w:val="255"/>
        </w:trPr>
        <w:tc>
          <w:tcPr>
            <w:tcW w:w="562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1" w:type="dxa"/>
            <w:gridSpan w:val="6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gridAfter w:val="2"/>
          <w:wAfter w:w="2431" w:type="dxa"/>
          <w:trHeight w:val="314"/>
        </w:trPr>
        <w:tc>
          <w:tcPr>
            <w:tcW w:w="4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 w:rsidP="00884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результатах социологических исследований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gridAfter w:val="2"/>
          <w:wAfter w:w="2431" w:type="dxa"/>
          <w:trHeight w:val="25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gridAfter w:val="2"/>
          <w:wAfter w:w="2431" w:type="dxa"/>
          <w:trHeight w:val="25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gridAfter w:val="2"/>
          <w:wAfter w:w="2431" w:type="dxa"/>
          <w:trHeight w:val="255"/>
        </w:trPr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4" w:rsidRDefault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B54" w:rsidRDefault="00884B54" w:rsidP="00884B54">
      <w:pPr>
        <w:ind w:left="-540"/>
        <w:rPr>
          <w:sz w:val="20"/>
          <w:szCs w:val="20"/>
        </w:rPr>
      </w:pPr>
      <w:r>
        <w:rPr>
          <w:sz w:val="20"/>
          <w:szCs w:val="20"/>
        </w:rPr>
        <w:t>* Информация по данному пункту представляется в описательной части к Мониторингу</w:t>
      </w:r>
    </w:p>
    <w:p w:rsidR="00884B54" w:rsidRDefault="00884B54" w:rsidP="00884B54">
      <w:pPr>
        <w:ind w:left="-540"/>
        <w:rPr>
          <w:sz w:val="20"/>
          <w:szCs w:val="20"/>
        </w:rPr>
      </w:pPr>
    </w:p>
    <w:p w:rsidR="00884B54" w:rsidRDefault="00884B54" w:rsidP="00884B54">
      <w:pPr>
        <w:ind w:left="-540"/>
        <w:rPr>
          <w:sz w:val="20"/>
          <w:szCs w:val="20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884B54" w:rsidTr="00884B54">
        <w:trPr>
          <w:trHeight w:val="630"/>
        </w:trPr>
        <w:tc>
          <w:tcPr>
            <w:tcW w:w="10260" w:type="dxa"/>
            <w:gridSpan w:val="8"/>
            <w:vAlign w:val="bottom"/>
            <w:hideMark/>
          </w:tcPr>
          <w:p w:rsidR="00884B54" w:rsidRDefault="00884B5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884B54" w:rsidTr="00884B54">
        <w:trPr>
          <w:trHeight w:val="255"/>
        </w:trPr>
        <w:tc>
          <w:tcPr>
            <w:tcW w:w="52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4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кварталы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9C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B117BD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Заработная плата и премии, включая отчисления страховых взносов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</w:tr>
      <w:tr w:rsidR="00B117BD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 w:rsidRPr="0048312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</w:tr>
      <w:tr w:rsidR="00B117BD" w:rsidTr="00B117B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и ремонт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</w:tr>
      <w:tr w:rsidR="00B117BD" w:rsidTr="00B117B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Pr="00635BA6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Прохождение медицинского освидетельствования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</w:tr>
      <w:tr w:rsidR="00B117BD" w:rsidTr="00B117BD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7BD" w:rsidRDefault="00B117BD" w:rsidP="00C95448">
            <w:pPr>
              <w:rPr>
                <w:bCs/>
                <w:sz w:val="20"/>
                <w:szCs w:val="20"/>
              </w:rPr>
            </w:pPr>
            <w:r w:rsidRPr="0048312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Pr="00635BA6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</w:tr>
      <w:tr w:rsidR="00B117BD" w:rsidTr="00884B5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7BD" w:rsidRDefault="00B117BD" w:rsidP="00C954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7BD" w:rsidRPr="00635BA6" w:rsidRDefault="00B117BD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35BA6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9C5316" w:rsidP="00C95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7BD" w:rsidRDefault="00B117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B54" w:rsidRDefault="00884B54" w:rsidP="004901FE"/>
    <w:p w:rsidR="00884B54" w:rsidRDefault="00884B54" w:rsidP="00884B54"/>
    <w:tbl>
      <w:tblPr>
        <w:tblW w:w="9938" w:type="dxa"/>
        <w:tblInd w:w="-368" w:type="dxa"/>
        <w:tblLook w:val="04A0" w:firstRow="1" w:lastRow="0" w:firstColumn="1" w:lastColumn="0" w:noHBand="0" w:noVBand="1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081"/>
      </w:tblGrid>
      <w:tr w:rsidR="00884B54" w:rsidTr="00884B54">
        <w:trPr>
          <w:trHeight w:val="765"/>
        </w:trPr>
        <w:tc>
          <w:tcPr>
            <w:tcW w:w="9938" w:type="dxa"/>
            <w:gridSpan w:val="9"/>
            <w:vAlign w:val="bottom"/>
            <w:hideMark/>
          </w:tcPr>
          <w:p w:rsidR="00884B54" w:rsidRDefault="00884B54" w:rsidP="004901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взаимодействия </w:t>
            </w:r>
            <w:r w:rsidR="004901FE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организациями здравоохранения, аптечными организациями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884B54" w:rsidTr="00884B54">
        <w:trPr>
          <w:trHeight w:val="255"/>
        </w:trPr>
        <w:tc>
          <w:tcPr>
            <w:tcW w:w="619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2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B3C4C">
              <w:rPr>
                <w:sz w:val="20"/>
                <w:szCs w:val="20"/>
              </w:rPr>
              <w:t>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Pr="00FB3C4C" w:rsidRDefault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Ветераны </w:t>
            </w:r>
            <w:proofErr w:type="spellStart"/>
            <w:r w:rsidRPr="00FB3C4C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Pr="00FB3C4C" w:rsidRDefault="00FB3C4C" w:rsidP="00FB3C4C">
            <w:pPr>
              <w:rPr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Другие категории (труженики тыла)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лиц (по категориям), </w:t>
            </w:r>
            <w:r>
              <w:rPr>
                <w:sz w:val="20"/>
                <w:szCs w:val="20"/>
              </w:rPr>
              <w:lastRenderedPageBreak/>
              <w:t>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2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FB3C4C">
              <w:rPr>
                <w:sz w:val="20"/>
                <w:szCs w:val="20"/>
              </w:rPr>
              <w:t>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Инвалиды </w:t>
            </w:r>
            <w:r w:rsidRPr="00FB3C4C">
              <w:rPr>
                <w:sz w:val="20"/>
                <w:szCs w:val="20"/>
                <w:lang w:val="en-US"/>
              </w:rPr>
              <w:t>III</w:t>
            </w:r>
            <w:r w:rsidRPr="00FB3C4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 xml:space="preserve">Ветераны </w:t>
            </w:r>
            <w:proofErr w:type="spellStart"/>
            <w:r w:rsidRPr="00FB3C4C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B3C4C" w:rsidTr="00FB3C4C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C4C" w:rsidRDefault="00FB3C4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rPr>
                <w:rFonts w:ascii="Arial" w:hAnsi="Arial"/>
                <w:sz w:val="20"/>
                <w:szCs w:val="20"/>
              </w:rPr>
            </w:pPr>
            <w:r w:rsidRPr="00FB3C4C">
              <w:rPr>
                <w:sz w:val="20"/>
                <w:szCs w:val="20"/>
              </w:rPr>
              <w:t>Другие категории (труженики тыла)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4C" w:rsidRDefault="00FB3C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C205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Доставка лекарств осуществляется социальным работником по заявке получателя социальных услуг</w:t>
            </w: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C2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Лекарственные средства отпускаются в аптеке в порядке очереди</w:t>
            </w:r>
          </w:p>
        </w:tc>
      </w:tr>
      <w:tr w:rsidR="00884B54" w:rsidTr="00884B5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Pr="00C2057A" w:rsidRDefault="00C2057A" w:rsidP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собранных денежных средств за </w:t>
            </w:r>
            <w:r w:rsidR="002A606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2018 года составил </w:t>
            </w:r>
            <w:r w:rsidR="002A6063">
              <w:rPr>
                <w:sz w:val="20"/>
                <w:szCs w:val="20"/>
              </w:rPr>
              <w:t>30293,40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</w:tbl>
    <w:p w:rsidR="00884B54" w:rsidRDefault="00884B54" w:rsidP="00884B54">
      <w:pPr>
        <w:rPr>
          <w:bCs/>
          <w:sz w:val="20"/>
          <w:szCs w:val="20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884B54" w:rsidTr="00884B54">
        <w:trPr>
          <w:trHeight w:val="359"/>
        </w:trPr>
        <w:tc>
          <w:tcPr>
            <w:tcW w:w="10196" w:type="dxa"/>
            <w:vAlign w:val="bottom"/>
          </w:tcPr>
          <w:p w:rsidR="00884B54" w:rsidRDefault="00884B54">
            <w:pPr>
              <w:rPr>
                <w:b/>
              </w:rPr>
            </w:pPr>
            <w:r>
              <w:rPr>
                <w:b/>
              </w:rPr>
              <w:t>Анализ строительных, эпидемиологических и гигиенических правил и нормативов, правил комплексной безопасности, регламент</w:t>
            </w:r>
            <w:r w:rsidR="004901FE">
              <w:rPr>
                <w:b/>
              </w:rPr>
              <w:t xml:space="preserve">ирующих деятельность учреждения </w:t>
            </w:r>
            <w:r>
              <w:rPr>
                <w:b/>
              </w:rPr>
              <w:t>социального обслуживания населения, и представление предложений, направленных на внесение изменений в действующие нормативы и правила, исходя из современных требований жизнеустройства в учреждениях социального обслуживания</w:t>
            </w:r>
          </w:p>
          <w:p w:rsidR="00884B54" w:rsidRDefault="00884B54">
            <w:pPr>
              <w:rPr>
                <w:b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4427"/>
              <w:gridCol w:w="5476"/>
            </w:tblGrid>
            <w:tr w:rsidR="00884B5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B54" w:rsidRDefault="00884B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B54" w:rsidRDefault="00884B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884B54" w:rsidRDefault="00884B54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строительные правила и нормативы;</w:t>
                  </w:r>
                </w:p>
                <w:p w:rsidR="00884B54" w:rsidRDefault="00884B54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эпидемиологические и гигиенические правила и нормативы;</w:t>
                  </w:r>
                </w:p>
                <w:p w:rsidR="00884B54" w:rsidRDefault="00884B54">
                  <w:pPr>
                    <w:ind w:left="86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правила комплексной безопасности, в том числе пожарной безопасности</w:t>
                  </w:r>
                </w:p>
                <w:p w:rsidR="00884B54" w:rsidRDefault="00884B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4B54" w:rsidRDefault="00884B54" w:rsidP="004901FE">
            <w:pPr>
              <w:rPr>
                <w:b/>
                <w:bCs/>
              </w:rPr>
            </w:pPr>
          </w:p>
        </w:tc>
      </w:tr>
    </w:tbl>
    <w:p w:rsidR="00884B54" w:rsidRDefault="00884B54" w:rsidP="00884B54">
      <w:pPr>
        <w:rPr>
          <w:sz w:val="20"/>
          <w:szCs w:val="20"/>
        </w:rPr>
      </w:pPr>
    </w:p>
    <w:tbl>
      <w:tblPr>
        <w:tblW w:w="10196" w:type="dxa"/>
        <w:tblInd w:w="-368" w:type="dxa"/>
        <w:tblLook w:val="04A0" w:firstRow="1" w:lastRow="0" w:firstColumn="1" w:lastColumn="0" w:noHBand="0" w:noVBand="1"/>
      </w:tblPr>
      <w:tblGrid>
        <w:gridCol w:w="10196"/>
      </w:tblGrid>
      <w:tr w:rsidR="00884B54" w:rsidTr="00884B54">
        <w:trPr>
          <w:trHeight w:val="765"/>
        </w:trPr>
        <w:tc>
          <w:tcPr>
            <w:tcW w:w="10196" w:type="dxa"/>
            <w:vAlign w:val="bottom"/>
          </w:tcPr>
          <w:p w:rsidR="00884B54" w:rsidRDefault="004901FE">
            <w:pPr>
              <w:rPr>
                <w:b/>
              </w:rPr>
            </w:pPr>
            <w:r>
              <w:rPr>
                <w:b/>
              </w:rPr>
              <w:t>Опыт</w:t>
            </w:r>
            <w:r w:rsidR="00884B54">
              <w:rPr>
                <w:b/>
              </w:rPr>
              <w:t xml:space="preserve"> работы по предоставлению социальных услуг пожилым граждан в учреждениях социального обслуживания </w:t>
            </w:r>
          </w:p>
          <w:p w:rsidR="00884B54" w:rsidRDefault="00884B54">
            <w:pPr>
              <w:rPr>
                <w:b/>
              </w:rPr>
            </w:pPr>
          </w:p>
          <w:tbl>
            <w:tblPr>
              <w:tblW w:w="9903" w:type="dxa"/>
              <w:tblLook w:val="04A0" w:firstRow="1" w:lastRow="0" w:firstColumn="1" w:lastColumn="0" w:noHBand="0" w:noVBand="1"/>
            </w:tblPr>
            <w:tblGrid>
              <w:gridCol w:w="4427"/>
              <w:gridCol w:w="5476"/>
            </w:tblGrid>
            <w:tr w:rsidR="00884B5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B54" w:rsidRDefault="00884B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4B54" w:rsidRDefault="00884B54">
                  <w:pPr>
                    <w:ind w:left="328"/>
                    <w:rPr>
                      <w:sz w:val="20"/>
                      <w:szCs w:val="20"/>
                    </w:rPr>
                  </w:pPr>
                </w:p>
                <w:p w:rsidR="00884B54" w:rsidRDefault="00884B54">
                  <w:pPr>
                    <w:ind w:left="1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884B54" w:rsidRDefault="00884B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4B54" w:rsidRDefault="00884B54" w:rsidP="004901FE">
            <w:pPr>
              <w:rPr>
                <w:b/>
                <w:bCs/>
              </w:rPr>
            </w:pPr>
          </w:p>
        </w:tc>
      </w:tr>
    </w:tbl>
    <w:p w:rsidR="00884B54" w:rsidRDefault="00884B54" w:rsidP="00884B54">
      <w:pPr>
        <w:rPr>
          <w:bCs/>
          <w:sz w:val="20"/>
          <w:szCs w:val="20"/>
        </w:rPr>
      </w:pPr>
    </w:p>
    <w:tbl>
      <w:tblPr>
        <w:tblW w:w="9930" w:type="dxa"/>
        <w:tblInd w:w="-396" w:type="dxa"/>
        <w:tblLook w:val="04A0" w:firstRow="1" w:lastRow="0" w:firstColumn="1" w:lastColumn="0" w:noHBand="0" w:noVBand="1"/>
      </w:tblPr>
      <w:tblGrid>
        <w:gridCol w:w="656"/>
        <w:gridCol w:w="656"/>
        <w:gridCol w:w="655"/>
        <w:gridCol w:w="2164"/>
        <w:gridCol w:w="1650"/>
        <w:gridCol w:w="1284"/>
        <w:gridCol w:w="900"/>
        <w:gridCol w:w="1965"/>
      </w:tblGrid>
      <w:tr w:rsidR="00884B54" w:rsidTr="00884B54">
        <w:trPr>
          <w:trHeight w:val="529"/>
        </w:trPr>
        <w:tc>
          <w:tcPr>
            <w:tcW w:w="99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4B54" w:rsidRDefault="00884B54" w:rsidP="004901FE">
            <w:pPr>
              <w:rPr>
                <w:b/>
              </w:rPr>
            </w:pPr>
            <w:r>
              <w:rPr>
                <w:b/>
              </w:rPr>
              <w:t>Создание попе</w:t>
            </w:r>
            <w:r w:rsidR="004901FE">
              <w:rPr>
                <w:b/>
              </w:rPr>
              <w:t>чительских советов в учреждении</w:t>
            </w:r>
            <w:r>
              <w:rPr>
                <w:b/>
              </w:rPr>
              <w:t xml:space="preserve"> социального обслуживания населения</w:t>
            </w:r>
          </w:p>
        </w:tc>
      </w:tr>
      <w:tr w:rsidR="00884B54" w:rsidTr="00884B54">
        <w:trPr>
          <w:trHeight w:val="255"/>
        </w:trPr>
        <w:tc>
          <w:tcPr>
            <w:tcW w:w="65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4901FE" w:rsidP="004901F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Наличие попечительского </w:t>
            </w:r>
            <w:r w:rsidR="00884B54">
              <w:rPr>
                <w:bCs/>
                <w:sz w:val="20"/>
                <w:szCs w:val="20"/>
              </w:rPr>
              <w:t>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9C53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>
              <w:rPr>
                <w:sz w:val="20"/>
                <w:szCs w:val="20"/>
              </w:rPr>
              <w:t xml:space="preserve">предоставляемых учреждением  </w:t>
            </w:r>
            <w:r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9C531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4B54" w:rsidRDefault="00884B54" w:rsidP="00884B54"/>
    <w:tbl>
      <w:tblPr>
        <w:tblW w:w="9966" w:type="dxa"/>
        <w:tblInd w:w="-396" w:type="dxa"/>
        <w:tblLook w:val="04A0" w:firstRow="1" w:lastRow="0" w:firstColumn="1" w:lastColumn="0" w:noHBand="0" w:noVBand="1"/>
      </w:tblPr>
      <w:tblGrid>
        <w:gridCol w:w="620"/>
        <w:gridCol w:w="620"/>
        <w:gridCol w:w="619"/>
        <w:gridCol w:w="2164"/>
        <w:gridCol w:w="1650"/>
        <w:gridCol w:w="1284"/>
        <w:gridCol w:w="900"/>
        <w:gridCol w:w="2109"/>
      </w:tblGrid>
      <w:tr w:rsidR="00884B54" w:rsidTr="00884B54">
        <w:trPr>
          <w:trHeight w:val="779"/>
        </w:trPr>
        <w:tc>
          <w:tcPr>
            <w:tcW w:w="9966" w:type="dxa"/>
            <w:gridSpan w:val="8"/>
            <w:vAlign w:val="bottom"/>
            <w:hideMark/>
          </w:tcPr>
          <w:p w:rsidR="00884B54" w:rsidRDefault="00884B54">
            <w:pPr>
              <w:rPr>
                <w:b/>
              </w:rPr>
            </w:pPr>
            <w:r>
              <w:rPr>
                <w:b/>
              </w:rPr>
              <w:t xml:space="preserve">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884B54" w:rsidTr="00884B54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B54" w:rsidRDefault="00884B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4B54" w:rsidTr="00884B54">
        <w:trPr>
          <w:trHeight w:val="255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A" w:rsidRDefault="00C2057A" w:rsidP="002A6063">
            <w:pPr>
              <w:rPr>
                <w:sz w:val="20"/>
                <w:szCs w:val="20"/>
              </w:rPr>
            </w:pPr>
            <w:r w:rsidRPr="009C5316">
              <w:rPr>
                <w:sz w:val="20"/>
                <w:szCs w:val="20"/>
              </w:rPr>
              <w:t>Разъяснение действующего законодательства в сфере социального обслуживания при проведении информационно-разъяснительной работ</w:t>
            </w:r>
            <w:r>
              <w:rPr>
                <w:sz w:val="20"/>
                <w:szCs w:val="20"/>
              </w:rPr>
              <w:t>ы при выездах мобильных бригад. В</w:t>
            </w:r>
            <w:r w:rsidR="002A606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2A6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квартале 2018 года осуществлено </w:t>
            </w:r>
            <w:r w:rsidR="002A60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выезд</w:t>
            </w:r>
            <w:r w:rsidR="002A6063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консультативные услуги получили </w:t>
            </w:r>
            <w:r w:rsidR="002A6063">
              <w:rPr>
                <w:sz w:val="20"/>
                <w:szCs w:val="20"/>
              </w:rPr>
              <w:t>45</w:t>
            </w:r>
            <w:bookmarkStart w:id="2" w:name="_GoBack"/>
            <w:bookmarkEnd w:id="2"/>
            <w:r>
              <w:rPr>
                <w:sz w:val="20"/>
                <w:szCs w:val="20"/>
              </w:rPr>
              <w:t xml:space="preserve"> человек</w:t>
            </w: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A" w:rsidRDefault="00C2057A" w:rsidP="009C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официальном сайте в сети Интернет</w:t>
            </w: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A" w:rsidRDefault="00C2057A" w:rsidP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группе в Контакте в сети Интернет</w:t>
            </w:r>
          </w:p>
        </w:tc>
      </w:tr>
      <w:tr w:rsidR="00C2057A" w:rsidTr="00A07219">
        <w:trPr>
          <w:trHeight w:val="255"/>
        </w:trPr>
        <w:tc>
          <w:tcPr>
            <w:tcW w:w="18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57A" w:rsidRDefault="00C2057A">
            <w:pPr>
              <w:rPr>
                <w:sz w:val="20"/>
                <w:szCs w:val="20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7A" w:rsidRDefault="00C2057A" w:rsidP="005C7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буклетов</w:t>
            </w:r>
          </w:p>
        </w:tc>
      </w:tr>
      <w:tr w:rsidR="00884B54" w:rsidTr="00884B54">
        <w:trPr>
          <w:trHeight w:val="233"/>
        </w:trPr>
        <w:tc>
          <w:tcPr>
            <w:tcW w:w="4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2373F0" w:rsidP="00C5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884B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84B54" w:rsidTr="00884B54">
        <w:trPr>
          <w:trHeight w:val="29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84B54" w:rsidTr="00884B54">
        <w:trPr>
          <w:trHeight w:val="318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EE380C" w:rsidP="00EE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официальных Интернет-сайтов</w:t>
            </w:r>
            <w:r w:rsidR="00884B54">
              <w:rPr>
                <w:sz w:val="20"/>
                <w:szCs w:val="20"/>
              </w:rPr>
              <w:t xml:space="preserve"> и их системное сопровождение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4B54" w:rsidTr="00884B54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5C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2A6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54" w:rsidRDefault="00884B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39DF" w:rsidRDefault="00D239DF" w:rsidP="0063320C"/>
    <w:p w:rsidR="00C2057A" w:rsidRDefault="00C2057A" w:rsidP="0063320C"/>
    <w:p w:rsidR="001C71BA" w:rsidRDefault="001C71BA" w:rsidP="0063320C">
      <w:r>
        <w:t>Директор ГБУ СОН АО «</w:t>
      </w:r>
      <w:proofErr w:type="spellStart"/>
      <w:r>
        <w:t>Коношский</w:t>
      </w:r>
      <w:proofErr w:type="spellEnd"/>
      <w:r>
        <w:t xml:space="preserve"> КЦСО»                              Е.Е. Золотых</w:t>
      </w:r>
    </w:p>
    <w:sectPr w:rsidR="001C71BA" w:rsidSect="00633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54"/>
    <w:rsid w:val="00041890"/>
    <w:rsid w:val="00090043"/>
    <w:rsid w:val="001C71BA"/>
    <w:rsid w:val="002373F0"/>
    <w:rsid w:val="002A6063"/>
    <w:rsid w:val="003A31A1"/>
    <w:rsid w:val="003F1CFC"/>
    <w:rsid w:val="004901FE"/>
    <w:rsid w:val="005C7BA1"/>
    <w:rsid w:val="005F12E2"/>
    <w:rsid w:val="0063320C"/>
    <w:rsid w:val="007C0B0A"/>
    <w:rsid w:val="007F6DE2"/>
    <w:rsid w:val="00884B54"/>
    <w:rsid w:val="009C5316"/>
    <w:rsid w:val="00A07219"/>
    <w:rsid w:val="00A11E35"/>
    <w:rsid w:val="00B117BD"/>
    <w:rsid w:val="00B96713"/>
    <w:rsid w:val="00C2057A"/>
    <w:rsid w:val="00C57F2E"/>
    <w:rsid w:val="00C95448"/>
    <w:rsid w:val="00D239DF"/>
    <w:rsid w:val="00E14941"/>
    <w:rsid w:val="00EE380C"/>
    <w:rsid w:val="00F938C1"/>
    <w:rsid w:val="00FA41F4"/>
    <w:rsid w:val="00F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84B5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B54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84B54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84B54"/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84B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84B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84B54"/>
    <w:pPr>
      <w:ind w:left="720"/>
      <w:contextualSpacing/>
    </w:pPr>
    <w:rPr>
      <w:rFonts w:eastAsia="Calibri"/>
    </w:rPr>
  </w:style>
  <w:style w:type="paragraph" w:customStyle="1" w:styleId="ac">
    <w:name w:val="Знак"/>
    <w:basedOn w:val="a"/>
    <w:uiPriority w:val="99"/>
    <w:rsid w:val="00884B5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84B5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B54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84B54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884B54"/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884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884B5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884B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84B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84B54"/>
    <w:pPr>
      <w:ind w:left="720"/>
      <w:contextualSpacing/>
    </w:pPr>
    <w:rPr>
      <w:rFonts w:eastAsia="Calibri"/>
    </w:rPr>
  </w:style>
  <w:style w:type="paragraph" w:customStyle="1" w:styleId="ac">
    <w:name w:val="Знак"/>
    <w:basedOn w:val="a"/>
    <w:uiPriority w:val="99"/>
    <w:rsid w:val="00884B54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Юрецкая</dc:creator>
  <cp:lastModifiedBy>ЗолотыхЕЕ</cp:lastModifiedBy>
  <cp:revision>6</cp:revision>
  <dcterms:created xsi:type="dcterms:W3CDTF">2018-03-22T06:59:00Z</dcterms:created>
  <dcterms:modified xsi:type="dcterms:W3CDTF">2018-07-02T10:31:00Z</dcterms:modified>
</cp:coreProperties>
</file>