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588F">
      <w:pPr>
        <w:pStyle w:val="printredaction-line"/>
        <w:divId w:val="25050815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1D588F">
      <w:pPr>
        <w:divId w:val="15192769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СанПиН Госкомсанэпиднадзора России от 01.10.1996 №№ 21, СанПиН 2.2.4.548-96</w:t>
      </w:r>
    </w:p>
    <w:p w:rsidR="00000000" w:rsidRDefault="001D588F">
      <w:pPr>
        <w:pStyle w:val="2"/>
        <w:divId w:val="2505081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Гигиенические требования к микроклимату производственных помещений. Санитарные правила и нормы. СанПиН 2.2.4.548-96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</w:t>
      </w:r>
      <w:hyperlink r:id="rId5" w:anchor="/document/97/4/Lm001/" w:history="1">
        <w:r>
          <w:rPr>
            <w:rStyle w:val="a4"/>
            <w:rFonts w:ascii="Georgia" w:hAnsi="Georgia"/>
          </w:rPr>
          <w:t>Закон РСФСР "О санитарно-эпидемиологическом благополучии населения"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6" w:anchor="/document/97/4/h199/" w:history="1">
        <w:r>
          <w:rPr>
            <w:rStyle w:val="a4"/>
            <w:rFonts w:ascii="Georgia" w:hAnsi="Georgia"/>
          </w:rPr>
          <w:t>1. Общие положения и область применения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7" w:anchor="/document/97/4/h200/" w:history="1">
        <w:r>
          <w:rPr>
            <w:rStyle w:val="a4"/>
            <w:rFonts w:ascii="Georgia" w:hAnsi="Georgia"/>
          </w:rPr>
          <w:t>2. Нормативные ссылки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8" w:anchor="/document/97/4/h201/" w:history="1">
        <w:r>
          <w:rPr>
            <w:rStyle w:val="a4"/>
            <w:rFonts w:ascii="Georgia" w:hAnsi="Georgia"/>
          </w:rPr>
          <w:t>3. Термины и определения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9" w:anchor="/document/97/4/h202/" w:history="1">
        <w:r>
          <w:rPr>
            <w:rStyle w:val="a4"/>
            <w:rFonts w:ascii="Georgia" w:hAnsi="Georgia"/>
          </w:rPr>
          <w:t>4. Общие требования и показатели микроклимата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10" w:anchor="/document/97/4/h203/" w:history="1">
        <w:r>
          <w:rPr>
            <w:rStyle w:val="a4"/>
            <w:rFonts w:ascii="Georgia" w:hAnsi="Georgia"/>
          </w:rPr>
          <w:t>5. Оптимальные условия микроклимата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11" w:anchor="/document/97/4/Lm002/" w:history="1">
        <w:r>
          <w:rPr>
            <w:rStyle w:val="a4"/>
            <w:rFonts w:ascii="Georgia" w:hAnsi="Georgia"/>
          </w:rPr>
          <w:t>Оптимальные величины показате</w:t>
        </w:r>
        <w:r>
          <w:rPr>
            <w:rStyle w:val="a4"/>
            <w:rFonts w:ascii="Georgia" w:hAnsi="Georgia"/>
          </w:rPr>
          <w:t>лей микроклимата на рабочих местах производственных помещений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12" w:anchor="/document/97/4/l186/" w:history="1">
        <w:r>
          <w:rPr>
            <w:rStyle w:val="a4"/>
            <w:rFonts w:ascii="Georgia" w:hAnsi="Georgia"/>
          </w:rPr>
          <w:t>6. Допустимые условия микроклимата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13" w:anchor="/document/97/4/Lm003/" w:history="1">
        <w:r>
          <w:rPr>
            <w:rStyle w:val="a4"/>
            <w:rFonts w:ascii="Georgia" w:hAnsi="Georgia"/>
          </w:rPr>
          <w:t>Допустимые вел</w:t>
        </w:r>
        <w:r>
          <w:rPr>
            <w:rStyle w:val="a4"/>
            <w:rFonts w:ascii="Georgia" w:hAnsi="Georgia"/>
          </w:rPr>
          <w:t>ичины показателей микроклимата на рабочих местах производственных помещений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14" w:anchor="/document/97/4/Lm004/" w:history="1">
        <w:r>
          <w:rPr>
            <w:rStyle w:val="a4"/>
            <w:rFonts w:ascii="Georgia" w:hAnsi="Georgia"/>
          </w:rPr>
          <w:t>Допустимые величины интенсивности теплового облучения поверхности тела работающих от производственных источ</w:t>
        </w:r>
        <w:r>
          <w:rPr>
            <w:rStyle w:val="a4"/>
            <w:rFonts w:ascii="Georgia" w:hAnsi="Georgia"/>
          </w:rPr>
          <w:t>ников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15" w:anchor="/document/97/4/h205/" w:history="1">
        <w:r>
          <w:rPr>
            <w:rStyle w:val="a4"/>
            <w:rFonts w:ascii="Georgia" w:hAnsi="Georgia"/>
          </w:rPr>
          <w:t>7. Требования к организации контроля и методам измерения микроклимата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16" w:anchor="/document/97/4/Lm005/" w:history="1">
        <w:r>
          <w:rPr>
            <w:rStyle w:val="a4"/>
            <w:rFonts w:ascii="Georgia" w:hAnsi="Georgia"/>
          </w:rPr>
          <w:t>Минимальное количество участков изм</w:t>
        </w:r>
        <w:r>
          <w:rPr>
            <w:rStyle w:val="a4"/>
            <w:rFonts w:ascii="Georgia" w:hAnsi="Georgia"/>
          </w:rPr>
          <w:t>ерения температуры, относительной влажности и скорости движения воздуха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17" w:anchor="/document/97/4/Lm006/" w:history="1">
        <w:r>
          <w:rPr>
            <w:rStyle w:val="a4"/>
            <w:rFonts w:ascii="Georgia" w:hAnsi="Georgia"/>
          </w:rPr>
          <w:t>Требования к измерительным приборам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18" w:anchor="/document/97/4/l192/" w:history="1">
        <w:r>
          <w:rPr>
            <w:rStyle w:val="a4"/>
            <w:rFonts w:ascii="Georgia" w:hAnsi="Georgia"/>
          </w:rPr>
          <w:t>При</w:t>
        </w:r>
        <w:r>
          <w:rPr>
            <w:rStyle w:val="a4"/>
            <w:rFonts w:ascii="Georgia" w:hAnsi="Georgia"/>
          </w:rPr>
          <w:t>ложение 1. (справочное) Характеристика отдельных категорий работ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19" w:anchor="/document/97/4/l139/" w:history="1">
        <w:r>
          <w:rPr>
            <w:rStyle w:val="a4"/>
            <w:rFonts w:ascii="Georgia" w:hAnsi="Georgia"/>
          </w:rPr>
          <w:t>Приложение 2. (рекомендуемое) Определение индекса тепловой нагрузки среды (тнс-индекса)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20" w:anchor="/document/97/4/l193/" w:history="1">
        <w:r>
          <w:rPr>
            <w:rStyle w:val="a4"/>
            <w:rFonts w:ascii="Georgia" w:hAnsi="Georgia"/>
          </w:rPr>
          <w:t>Приложение 3. (рекомендуемое) Время работы при температуре воздуха на рабочем месте выше или ниже допустимых величин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hyperlink r:id="rId21" w:anchor="/document/97/4/h211/" w:history="1">
        <w:r>
          <w:rPr>
            <w:rStyle w:val="a4"/>
            <w:rFonts w:ascii="Georgia" w:hAnsi="Georgia"/>
          </w:rPr>
          <w:t>Библиографические данные</w:t>
        </w:r>
      </w:hyperlink>
    </w:p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>У</w:t>
      </w:r>
      <w:r>
        <w:rPr>
          <w:rFonts w:ascii="Georgia" w:hAnsi="Georgia"/>
        </w:rPr>
        <w:t xml:space="preserve">тверждены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Постановлением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Госкомсанэпиднадзора России </w:t>
      </w:r>
      <w:r>
        <w:rPr>
          <w:rFonts w:ascii="Georgia" w:hAnsi="Georgia"/>
        </w:rPr>
        <w:br/>
      </w:r>
      <w:r>
        <w:rPr>
          <w:rFonts w:ascii="Georgia" w:hAnsi="Georgia"/>
        </w:rPr>
        <w:t>от 1 октября 1996 г. N 21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2.2.4. ФИЗИЧЕСКИЕ ФАКТОРЫ ПРОИЗВОДСТВЕННОЙ СРЕДЫ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ГИГИЕНИЧЕСКИЕ ТРЕБОВАНИЯ К МИКРОКЛИМАТУ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ПРОИЗВОДСТВЕННЫХ ПОМЕЩЕНИЙ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САНИТАРНЫЕ ПРАВИЛА И НОРМЫ </w:t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СанПиН 2.2.4.548-96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Hygienic requiements to occupational microclimate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>Дата введения – с момента утверждени</w:t>
      </w:r>
      <w:r>
        <w:rPr>
          <w:rFonts w:ascii="Georgia" w:hAnsi="Georgia"/>
        </w:rPr>
        <w:t>я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 Разработаны: НИИ медицины труда РАМН (Афанасьева Р.Ф.,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Репин Г.Н., Михайлова Н.С., Бессонова Н.А., Бурмистрова О.В., Лосик Т.К.); Московский НИИ </w:t>
      </w:r>
      <w:r>
        <w:rPr>
          <w:rFonts w:ascii="Georgia" w:hAnsi="Georgia"/>
        </w:rPr>
        <w:lastRenderedPageBreak/>
        <w:t>гигиены им. Ф.Ф</w:t>
      </w:r>
      <w:r>
        <w:rPr>
          <w:rFonts w:ascii="Georgia" w:hAnsi="Georgia"/>
        </w:rPr>
        <w:t>. Эрисмана (Устюшин Б.В.); при участии Санкт-Петербургского НИИ гигиены труда и профзаболеваний (Синицина Е.В., Чащин В.П.); Госкомсанэпиднадзор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России (Лыткин Б.Г., Кучеренко А.И.).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2. Утверждены и введены в действие Постановлением Госкомсанэпиднадзо</w:t>
      </w:r>
      <w:r>
        <w:rPr>
          <w:rFonts w:ascii="Georgia" w:hAnsi="Georgia"/>
        </w:rPr>
        <w:t>ра России от 1 октября 1996 г. N 21</w:t>
      </w:r>
      <w:r>
        <w:rPr>
          <w:rFonts w:ascii="Georgia" w:hAnsi="Georgia"/>
        </w:rPr>
        <w:t>.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3. Введены взамен Санитарных норм микроклимата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производственных помещений, утвержденных Минздравом СССР от 31.03.86 N 4088-86.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Закон РСФСР "О санитарно-эпидемиологическом благополучии населения</w:t>
      </w:r>
      <w:r>
        <w:rPr>
          <w:rFonts w:ascii="Georgia" w:hAnsi="Georgia"/>
          <w:b/>
          <w:bCs/>
        </w:rPr>
        <w:t>"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"Санитарные пра</w:t>
      </w:r>
      <w:r>
        <w:rPr>
          <w:rFonts w:ascii="Georgia" w:hAnsi="Georgia"/>
        </w:rPr>
        <w:t>вила, нормы и гигиенические нормативы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жизнедеятельност</w:t>
      </w:r>
      <w:r>
        <w:rPr>
          <w:rFonts w:ascii="Georgia" w:hAnsi="Georgia"/>
        </w:rPr>
        <w:t>и.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должнос</w:t>
      </w:r>
      <w:r>
        <w:rPr>
          <w:rFonts w:ascii="Georgia" w:hAnsi="Georgia"/>
        </w:rPr>
        <w:t>тными лицами и гражданами" (статья 3).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несоблюдением санитарно</w:t>
      </w:r>
      <w:r>
        <w:rPr>
          <w:rFonts w:ascii="Georgia" w:hAnsi="Georgia"/>
        </w:rPr>
        <w:t>го законодательства РСФСР, в том числе действующих санитарных правил...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Должностные лица и граждане РСФСР, допустившие санитарное правонарушение, могут быть привлечены к дисциплинарной,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административной и уголовной ответственности" (статья 27)</w:t>
      </w:r>
      <w:r>
        <w:rPr>
          <w:rFonts w:ascii="Georgia" w:hAnsi="Georgia"/>
        </w:rPr>
        <w:t>.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1. Общ</w:t>
      </w:r>
      <w:r>
        <w:rPr>
          <w:rFonts w:ascii="Georgia" w:hAnsi="Georgia"/>
          <w:b/>
          <w:bCs/>
        </w:rPr>
        <w:t>ие положения и область применения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1.1. Настоящие санитарные правила и нормы (далее - Санитарные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правила) предназначены для предотвращения неблагоприятного воздействия микроклимата рабочих мест, производственных помещений на самочувствие, функционально</w:t>
      </w:r>
      <w:r>
        <w:rPr>
          <w:rFonts w:ascii="Georgia" w:hAnsi="Georgia"/>
        </w:rPr>
        <w:t>е состояние, работоспособность и здоровье человека.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1.2. Настоящие Санитарные правила распространяются на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показатели микроклимата на рабочих местах всех видов производственных помещений и являются обязательными для всех предприятий и организаций. Ссыл</w:t>
      </w:r>
      <w:r>
        <w:rPr>
          <w:rFonts w:ascii="Georgia" w:hAnsi="Georgia"/>
        </w:rPr>
        <w:t>ки на обязательность соблюдения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требований настоящих Санитарных правил должны быть включены в нормативно-технические документы: стандарты, строительные нормы и правила, технические условия и иные нормативные и технические документы, регламентирующие эксплу</w:t>
      </w:r>
      <w:r>
        <w:rPr>
          <w:rFonts w:ascii="Georgia" w:hAnsi="Georgia"/>
        </w:rPr>
        <w:t>атационные характеристики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производственных объектов, технологического, инженерного и санитарно-технического оборудования, обусловливающих обеспечение гигиенических нормативов микроклимата.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1.3. В соответствии со статьями 9 и 34 Закона РСФСР "О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санитар</w:t>
      </w:r>
      <w:r>
        <w:rPr>
          <w:rFonts w:ascii="Georgia" w:hAnsi="Georgia"/>
        </w:rPr>
        <w:t xml:space="preserve">но-эпидемиологическом благополучии населения" в организациях должен осуществляться производственный контроль за соблюдением требований Санитарных правил и проведением профилактических мероприятий, </w:t>
      </w:r>
      <w:r>
        <w:rPr>
          <w:rFonts w:ascii="Georgia" w:hAnsi="Georgia"/>
        </w:rPr>
        <w:lastRenderedPageBreak/>
        <w:t>направленных на предупреждение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возникновения заболеваний ра</w:t>
      </w:r>
      <w:r>
        <w:rPr>
          <w:rFonts w:ascii="Georgia" w:hAnsi="Georgia"/>
        </w:rPr>
        <w:t>ботающих в производственных помещениях, а также контроль за соблюдением условий труда и отдыха и выполнением мер коллективной и индивидуальной защиты работающих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от неблагоприятного воздействия микроклимата.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1.4. Руководители предприятий, организаций и</w:t>
      </w:r>
      <w:r>
        <w:rPr>
          <w:rFonts w:ascii="Georgia" w:hAnsi="Georgia"/>
        </w:rPr>
        <w:t xml:space="preserve"> учреждений вне зависимости от форм собственности и подчиненности в порядке обеспечения производственного контроля обязаны привести рабочие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места в соответствие с требованиями к микроклимату, предусмотренными настоящими Санитарными правилами.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1.5. Гос</w:t>
      </w:r>
      <w:r>
        <w:rPr>
          <w:rFonts w:ascii="Georgia" w:hAnsi="Georgia"/>
        </w:rPr>
        <w:t>ударственный санитарно-эпидемиологический надзор и контроль за выполнением настоящих Санитарных правил осуществляется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органами и учреждениями Государственной санитарно - эпидемиологической службы Российской Федерации, а ведомственный санитарно-эпидемиологи</w:t>
      </w:r>
      <w:r>
        <w:rPr>
          <w:rFonts w:ascii="Georgia" w:hAnsi="Georgia"/>
        </w:rPr>
        <w:t>ческий надзор и контроль - органами и учреждениями санитарно-эпидемиологического профиля соответствующих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министерств и ведомств.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1.6. Государственный санитарно-эпидемиологический надзор за строительством новых и реконструкцией действующих производстве</w:t>
      </w:r>
      <w:r>
        <w:rPr>
          <w:rFonts w:ascii="Georgia" w:hAnsi="Georgia"/>
        </w:rPr>
        <w:t>нных помещений осуществляется на этапах разработки проекта и введения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объектов в эксплуатацию с учетом характера технологического процесса и соответствия инженерного и санитарно-технического оборудования требованиям настоящих Санитарных правил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Строительн</w:t>
      </w:r>
      <w:r>
        <w:rPr>
          <w:rFonts w:ascii="Georgia" w:hAnsi="Georgia"/>
        </w:rPr>
        <w:t>ых норм и правил "Отопление, вентиляция и кондиционирование".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1.7. Проектная документация на строительство и реконструкцию производственных помещений должна быть согласована с органами и учреждениями Госсанэпидслужбы России.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1.8. Ввод в эксплуата</w:t>
      </w:r>
      <w:r>
        <w:rPr>
          <w:rFonts w:ascii="Georgia" w:hAnsi="Georgia"/>
        </w:rPr>
        <w:t>цию производственных помещений в целях оценки соответствия гигиенических параметров микроклимата требованиям настоящих Санитарных правил должен осуществляться при обязательном участии представителей Государственного санитарно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эпидемиологического надзора </w:t>
      </w:r>
      <w:r>
        <w:rPr>
          <w:rFonts w:ascii="Georgia" w:hAnsi="Georgia"/>
        </w:rPr>
        <w:t>Российской Федерации.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2. Нормативные ссылки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2.1. Закон РСФСР "О санитарно-эпидемиологическом благополучии населения".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2.2. Положение о Государственной санитарно - эпидемиологической службе Российской Федерации и Положение о государственном санитарно-эпидемиологическом нормировании, утвержденные Постановлением Правительства Российской Федерации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от 5 июня 1994 г. N 625.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</w:t>
      </w:r>
      <w:r>
        <w:rPr>
          <w:rFonts w:ascii="Georgia" w:hAnsi="Georgia"/>
        </w:rPr>
        <w:t>  2.3. Руководство "Общие требования к построению, изложению и оформлению санитарно-гигиенических и эпидемиологических нормативных и методических документов" от 9 февраля 1994 г.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Р1.1.004-94.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3. Термины и определения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3.1. Производственные помещения -</w:t>
      </w:r>
      <w:r>
        <w:rPr>
          <w:rFonts w:ascii="Georgia" w:hAnsi="Georgia"/>
        </w:rPr>
        <w:t xml:space="preserve"> замкнутые пространства в специально предназначенных зданиях и сооружениях, в которых постоянно (по сменам) или периодически (в течение рабочего дня)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осуществляется трудовая деятельность людей.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lastRenderedPageBreak/>
        <w:t>    3.2. Рабочее место - участок помещения, на котором в тече</w:t>
      </w:r>
      <w:r>
        <w:rPr>
          <w:rFonts w:ascii="Georgia" w:hAnsi="Georgia"/>
        </w:rPr>
        <w:t>ние рабочей смены или части ее осуществляется трудовая деятельность. Рабочим местом может являться несколько участков производственного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помещения. Если эти участки расположены по всему помещению, то рабочим местом считается вся площадь помещения.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3.3.</w:t>
      </w:r>
      <w:r>
        <w:rPr>
          <w:rFonts w:ascii="Georgia" w:hAnsi="Georgia"/>
        </w:rPr>
        <w:t xml:space="preserve"> Холодный период года - период года, характеризуемый среднесуточной температурой наружного воздуха, равной +10° C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ниже.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3.4. Теплый период года - период года, характеризуемый среднесуточной температурой наружного воздуха выше +10° C.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3.5. Средн</w:t>
      </w:r>
      <w:r>
        <w:rPr>
          <w:rFonts w:ascii="Georgia" w:hAnsi="Georgia"/>
        </w:rPr>
        <w:t>есуточная температура наружного воздуха - средняя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величина температуры наружного воздуха, измеренная в определенные часы суток через одинаковые интервалы времени. Она принимается по данным метеорологической службы.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3.6. Разграничение работ по категори</w:t>
      </w:r>
      <w:r>
        <w:rPr>
          <w:rFonts w:ascii="Georgia" w:hAnsi="Georgia"/>
        </w:rPr>
        <w:t>ям осуществляется на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основе интенсивности общих энерготрат организма в ккал/ч (Вт). Характеристика отдельных категорий работ (Iа, Iб, IIа, IIб, III) представлена в </w:t>
      </w:r>
      <w:hyperlink r:id="rId22" w:anchor="/document/97/4/l192/" w:history="1">
        <w:r>
          <w:rPr>
            <w:rStyle w:val="a4"/>
            <w:rFonts w:ascii="Georgia" w:hAnsi="Georgia"/>
          </w:rPr>
          <w:t>Приложении 1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 xml:space="preserve">    3.7. </w:t>
      </w:r>
      <w:r>
        <w:rPr>
          <w:rFonts w:ascii="Georgia" w:hAnsi="Georgia"/>
        </w:rPr>
        <w:t>Тепловая нагрузка среды (ТНС) - сочетанное действие на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организм человека параметров микроклимата (температура, влажность, скорость движения воздуха, тепловое облучение), выраженное одночисловым показателем в °C.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4. Общие требования и показатели микроклима</w:t>
      </w:r>
      <w:r>
        <w:rPr>
          <w:rFonts w:ascii="Georgia" w:hAnsi="Georgia"/>
          <w:b/>
          <w:bCs/>
        </w:rPr>
        <w:t>та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4.1. Санитарные правила устанавливают гигиенические требования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 показателям микроклимата рабочих мест производственных помещений с учетом интенсивности энерготрат работающих, времени выполнения работы, периодов года и содержат требования к методам</w:t>
      </w:r>
      <w:r>
        <w:rPr>
          <w:rFonts w:ascii="Georgia" w:hAnsi="Georgia"/>
        </w:rPr>
        <w:t xml:space="preserve"> измерения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контроля микроклиматических условий.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4.2.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4.3. Показателя</w:t>
      </w:r>
      <w:r>
        <w:rPr>
          <w:rFonts w:ascii="Georgia" w:hAnsi="Georgia"/>
        </w:rPr>
        <w:t>ми, характеризующими микроклимат в производственных помещениях, являются: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- температура воздуха;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- температура поверхностей &lt;*&gt;;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- относительная влажность воздуха;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- скорость движения воздуха;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 xml:space="preserve">    - интенсивность теплового облучения. </w:t>
      </w:r>
      <w:r>
        <w:rPr>
          <w:rFonts w:ascii="Georgia" w:hAnsi="Georgia"/>
        </w:rPr>
        <w:br/>
      </w:r>
      <w:r>
        <w:rPr>
          <w:rFonts w:ascii="Georgia" w:hAnsi="Georgia"/>
        </w:rPr>
        <w:t>    &lt;*&gt; Учитывается температура поверхностей ограждающих конструкций (стены, потолок, пол), устройств (экраны и т.п.), а также технологического оборудования или ограждающих его устройств.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5. Оптимальные условия микроклимата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lastRenderedPageBreak/>
        <w:t>    5.1. Оптимальные микроклим</w:t>
      </w:r>
      <w:r>
        <w:rPr>
          <w:rFonts w:ascii="Georgia" w:hAnsi="Georgia"/>
        </w:rPr>
        <w:t>атические условия установлены по критериям оптимального теплового и функционального состояния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человека. Они обеспечивают общее и локальное ощущение теплового комфорта в течение 8-часовой рабочей смены при минимальном напряжении механизмов терморегуляции, н</w:t>
      </w:r>
      <w:r>
        <w:rPr>
          <w:rFonts w:ascii="Georgia" w:hAnsi="Georgia"/>
        </w:rPr>
        <w:t>е вызывают отклонений в состоянии здоровья, создают предпосылки для высокого уровня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работоспособности и являются предпочтительными на рабочих местах.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5.2. Оптимальные величины показателей микроклимата необходимо соблюдать на рабочих местах производств</w:t>
      </w:r>
      <w:r>
        <w:rPr>
          <w:rFonts w:ascii="Georgia" w:hAnsi="Georgia"/>
        </w:rPr>
        <w:t>енных помещений, на которых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выполняются работы операторского типа, связанные с нервно - эмоциональным напряжением (в кабинах, на пультах и постах управления технологическими процессами, в залах вычислительной техники и др.). Перечень других рабочих мест и </w:t>
      </w:r>
      <w:r>
        <w:rPr>
          <w:rFonts w:ascii="Georgia" w:hAnsi="Georgia"/>
        </w:rPr>
        <w:t>видов работ, при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которых должны обеспечиваться оптимальные величины микроклимата, определяется Санитарными правилами по отдельным отраслям промышленности и другими документами, согласованными с органами Государственного санитарно-эпидемиологического надзор</w:t>
      </w:r>
      <w:r>
        <w:rPr>
          <w:rFonts w:ascii="Georgia" w:hAnsi="Georgia"/>
        </w:rPr>
        <w:t>а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установленном порядке.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5.3. Оптимальные параметры микроклимата на рабочих местах должны соответствовать величинам, приведенным в табл. 1, применительно к выполнению работ различных категорий в холодный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теплый периоды года.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5.4. Перепады тем</w:t>
      </w:r>
      <w:r>
        <w:rPr>
          <w:rFonts w:ascii="Georgia" w:hAnsi="Georgia"/>
        </w:rPr>
        <w:t>пературы воздуха по высоте и по горизонтали, а также изменения температуры воздуха в течение смены при обеспечении оптимальных величин микроклимата на рабочих местах не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должны превышать 2° C и выходить за пределы величин, указанных в </w:t>
      </w:r>
      <w:hyperlink r:id="rId23" w:anchor="/document/97/4/Lm007/" w:history="1">
        <w:r>
          <w:rPr>
            <w:rStyle w:val="a4"/>
            <w:rFonts w:ascii="Georgia" w:hAnsi="Georgia"/>
          </w:rPr>
          <w:t>табл. 1</w:t>
        </w:r>
      </w:hyperlink>
      <w:r>
        <w:rPr>
          <w:rFonts w:ascii="Georgia" w:hAnsi="Georgia"/>
        </w:rPr>
        <w:t xml:space="preserve"> для отдельных категорий работ</w:t>
      </w:r>
      <w:r>
        <w:rPr>
          <w:rFonts w:ascii="Georgia" w:hAnsi="Georgia"/>
        </w:rPr>
        <w:t>.</w:t>
      </w:r>
    </w:p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Оптимальные величины показателей микроклимата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на рабочих местах производственных помещений</w:t>
      </w:r>
      <w:r>
        <w:rPr>
          <w:rFonts w:ascii="Georgia" w:hAnsi="Georgia"/>
          <w:b/>
          <w:bCs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74"/>
        <w:gridCol w:w="1777"/>
        <w:gridCol w:w="1720"/>
        <w:gridCol w:w="1836"/>
        <w:gridCol w:w="1982"/>
        <w:gridCol w:w="1377"/>
      </w:tblGrid>
      <w:tr w:rsidR="00000000">
        <w:trPr>
          <w:divId w:val="9777321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Период год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Категория работ по уровням энергозатрат, Вт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Температура воздуха, °C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Температура поверхностей, °C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Относительная влажность воздуха,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Скорость движения воздуха, м/с</w:t>
            </w:r>
          </w:p>
        </w:tc>
      </w:tr>
      <w:tr w:rsidR="00000000">
        <w:trPr>
          <w:divId w:val="9777321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Холодны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Iа (до 139)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22 - 24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60 - 40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000000">
        <w:trPr>
          <w:divId w:val="97773216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Iб (140 - 174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21 - 23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20 - 24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60 - 40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000000">
        <w:trPr>
          <w:divId w:val="97773216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IIа (175 - 232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19 - 21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18 - 22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60 - 40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000000">
        <w:trPr>
          <w:divId w:val="97773216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IIб (233 - 290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17 - 19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16 - 20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60 - 40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000000">
        <w:trPr>
          <w:divId w:val="97773216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 (более 290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16 - 18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15 - 19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60 - 40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000000">
        <w:trPr>
          <w:divId w:val="9777321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Теплы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Iа (до 139)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23 - 25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22 - 26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60 - 40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000000">
        <w:trPr>
          <w:divId w:val="97773216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Iб (140 - 174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22 - 24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21 - 25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60 - 40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000000">
        <w:trPr>
          <w:divId w:val="97773216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IIа (175 - 232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20 - 22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19 - 23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60 - 40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000000">
        <w:trPr>
          <w:divId w:val="977732169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IIб (233 - 290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19 - 21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18 - 22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60 - 40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000000">
        <w:trPr>
          <w:divId w:val="97773216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 (более 290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18 - 20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17 - 21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60 - 40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</w:tbl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6. Допустимые условия микроклимат</w:t>
      </w:r>
      <w:r>
        <w:rPr>
          <w:rFonts w:ascii="Georgia" w:hAnsi="Georgia"/>
          <w:b/>
          <w:bCs/>
        </w:rPr>
        <w:t>а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6.1. Допустимые микроклиматические условия установлены по критериям допустимого теплового и функционального состояния человека на период 8-часовой рабочей смены. Они не вызывают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повреждений или нарушений состояния здоровья, но могут приводить к возникновен</w:t>
      </w:r>
      <w:r>
        <w:rPr>
          <w:rFonts w:ascii="Georgia" w:hAnsi="Georgia"/>
        </w:rPr>
        <w:t>ию общих и локальных ощущений теплового дискомфорта, напряжению механизмов терморегуляции, ухудшению самочувствия и понижению работоспособности.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6.2. Допустимые величины показателей микроклимата устанавливаются в случаях, когда по технологическим треб</w:t>
      </w:r>
      <w:r>
        <w:rPr>
          <w:rFonts w:ascii="Georgia" w:hAnsi="Georgia"/>
        </w:rPr>
        <w:t>ованиям, техническим и экономически обоснованным причинам не могут быть обеспечены оптимальные величины.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 xml:space="preserve">    6.3. Допустимые величины показателей микроклимата на рабочих местах должны соответствовать значениям, приведенным в </w:t>
      </w:r>
      <w:hyperlink r:id="rId24" w:anchor="/document/97/4/Lm008/" w:history="1">
        <w:r>
          <w:rPr>
            <w:rStyle w:val="a4"/>
            <w:rFonts w:ascii="Georgia" w:hAnsi="Georgia"/>
          </w:rPr>
          <w:t>табл. 2</w:t>
        </w:r>
      </w:hyperlink>
      <w:r>
        <w:rPr>
          <w:rFonts w:ascii="Georgia" w:hAnsi="Georgia"/>
        </w:rPr>
        <w:t xml:space="preserve"> применительно к выполнению работ различных категорий в холодный и теплый периоды года.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6.4. При обеспечении допустимых величин микроклимата на рабочих местах: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- перепад температуры воздуха по высоте должен быть не более 3° C;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- перепад температуры воздуха по горизонтали, а также ее изменения в течение смены не должны превышать: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при категориях работ Iа и Iб - 4° C;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 xml:space="preserve">    при категориях работ IIа и IIб - </w:t>
      </w:r>
      <w:r>
        <w:rPr>
          <w:rFonts w:ascii="Georgia" w:hAnsi="Georgia"/>
        </w:rPr>
        <w:t>5° C;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при категории работ III - 6° C.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 xml:space="preserve">    При этом абсолютные значения температуры воздуха не должны выходить за пределы величин, указанных в </w:t>
      </w:r>
      <w:hyperlink r:id="rId25" w:anchor="/document/97/4/Lm008/" w:history="1">
        <w:r>
          <w:rPr>
            <w:rStyle w:val="a4"/>
            <w:rFonts w:ascii="Georgia" w:hAnsi="Georgia"/>
          </w:rPr>
          <w:t>табл. 2</w:t>
        </w:r>
      </w:hyperlink>
      <w:r>
        <w:rPr>
          <w:rFonts w:ascii="Georgia" w:hAnsi="Georgia"/>
        </w:rPr>
        <w:t xml:space="preserve"> для отдельных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категорий работ.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6.5. При температуре воздуха на рабочих местах 25° C и выше максимально допустимые величины относительной влажности воздуха не должны выходить за пределы: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70% - при температуре воздуха 25° C;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65% - при температуре воздуха 26° C;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60% - п</w:t>
      </w:r>
      <w:r>
        <w:rPr>
          <w:rFonts w:ascii="Georgia" w:hAnsi="Georgia"/>
        </w:rPr>
        <w:t>ри температуре воздуха 27° C;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55% - при температуре воздуха 28° C.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6.6. При температуре воздуха 26 - 28° C скорость движения воздуха, указанная в табл. 2 для теплого периода года, должна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соответствовать диапазону: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0,1 - 0,2 м/с - при категор</w:t>
      </w:r>
      <w:r>
        <w:rPr>
          <w:rFonts w:ascii="Georgia" w:hAnsi="Georgia"/>
        </w:rPr>
        <w:t>ии работ Iа;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0,1 - 0,3 м/с - при категории работ Iб;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0,2 - 0,4 м/с - при категории работ IIа;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lastRenderedPageBreak/>
        <w:t>    0,2 - 0,5 м/с - при категории работ IIб и III.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Допустимые величины показателей микроклимата на рабочих местах производственных помещени</w:t>
      </w:r>
      <w:r>
        <w:rPr>
          <w:rFonts w:ascii="Georgia" w:hAnsi="Georgia"/>
          <w:b/>
          <w:bCs/>
        </w:rPr>
        <w:t>й</w:t>
      </w:r>
      <w:r>
        <w:rPr>
          <w:rFonts w:ascii="Georgia" w:hAnsi="Georgia"/>
          <w:b/>
          <w:bCs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74"/>
        <w:gridCol w:w="1561"/>
        <w:gridCol w:w="1806"/>
        <w:gridCol w:w="1806"/>
        <w:gridCol w:w="1836"/>
        <w:gridCol w:w="1982"/>
        <w:gridCol w:w="1806"/>
        <w:gridCol w:w="1806"/>
      </w:tblGrid>
      <w:tr w:rsidR="00000000">
        <w:trPr>
          <w:divId w:val="10449085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Период год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Категория работ по уровню энерготрат, Вт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Температура воздуха, °C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Температура поверхностей, °C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Относительная влажность воздуха, %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Скорость движения воздуха, м/с</w:t>
            </w:r>
          </w:p>
        </w:tc>
      </w:tr>
      <w:tr w:rsidR="00000000">
        <w:trPr>
          <w:divId w:val="1044908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диапазон ниже оптимальных величин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диапазон выше оптимальных величин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D58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1D58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для диапазона температур воздуха выше оптимальных величин, не более &lt;**&gt;</w:t>
            </w:r>
          </w:p>
        </w:tc>
      </w:tr>
      <w:tr w:rsidR="00000000">
        <w:trPr>
          <w:divId w:val="1044908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Холодны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Iа (до 139)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20,0 - 21,9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24,1 - 25,0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19,0 - 26,0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15 - 75</w:t>
            </w:r>
            <w:r>
              <w:rPr>
                <w:rFonts w:eastAsia="Times New Roman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000000">
        <w:trPr>
          <w:divId w:val="1044908525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Iб (140 - 174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19,0 - 20,9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23,1 - 24,0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18,0 - 25,0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15 - 75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000000">
        <w:trPr>
          <w:divId w:val="1044908525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IIа (175 - 232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17,0 - 18,9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21,1 - 23,0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16,0 - 24,0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15 - 75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000000">
        <w:trPr>
          <w:divId w:val="1044908525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IIб (233 - 290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15,0 - 16,9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19,1 - 22,0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14,0 - 23,0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15 - 75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000000">
        <w:trPr>
          <w:divId w:val="104490852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 (более 290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13,0 - 15,9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18,1 - 21,0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12,0 - 22,0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15 - 75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000000">
        <w:trPr>
          <w:divId w:val="1044908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Теплы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Iа (до 139)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21,0 - 22,9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25,1 - 28,0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20,0 - 29,0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15 - 75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000000">
        <w:trPr>
          <w:divId w:val="1044908525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Iб (140 - 174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20,0 - 21,9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24,1 - 28,0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19,0 - 29,0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15 - 75 &lt;*&gt;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000000">
        <w:trPr>
          <w:divId w:val="1044908525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IIа (175 - 232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18,0 - 19,9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22,1 - 27,0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17,0 - 28,0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15 - 75 &lt;*&gt;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000000">
        <w:trPr>
          <w:divId w:val="1044908525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IIб (233 - 290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16,0 - 18,9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21,1 - 27,0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15,0 - 28,0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15 - 75 &lt;*&gt;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000000">
        <w:trPr>
          <w:divId w:val="104490852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 (более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290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15,0 - 17,9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20,1 - 26,0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14,0 - 27,0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15 - 75 &lt;*&gt;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</w:tbl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    &lt;*&gt; При температурах воздуха 25° C и выше максимальные величины относительной влажности воздуха должны приниматься в соответствии с требованиями </w:t>
      </w:r>
      <w:hyperlink r:id="rId26" w:anchor="/document/97/4/Lm009/" w:history="1">
        <w:r>
          <w:rPr>
            <w:rStyle w:val="a4"/>
            <w:rFonts w:ascii="Georgia" w:hAnsi="Georgia"/>
          </w:rPr>
          <w:t>п. 6.5</w:t>
        </w:r>
      </w:hyperlink>
      <w:r>
        <w:rPr>
          <w:rFonts w:ascii="Georgia" w:hAnsi="Georgia"/>
        </w:rPr>
        <w:t xml:space="preserve">. </w:t>
      </w:r>
      <w:r>
        <w:rPr>
          <w:rFonts w:ascii="Georgia" w:hAnsi="Georgia"/>
        </w:rPr>
        <w:br/>
      </w:r>
      <w:r>
        <w:rPr>
          <w:rFonts w:ascii="Georgia" w:hAnsi="Georgia"/>
        </w:rPr>
        <w:t>    &lt;**&gt; При температурах воздуха 26 - 28° C скорость движения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воздуха в теплый период года должна приниматься в соответствии с требованиями </w:t>
      </w:r>
      <w:hyperlink r:id="rId27" w:anchor="/document/97/4/Lm0010/" w:history="1">
        <w:r>
          <w:rPr>
            <w:rStyle w:val="a4"/>
            <w:rFonts w:ascii="Georgia" w:hAnsi="Georgia"/>
          </w:rPr>
          <w:t>п. 6.6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6.7. Допустимые величины интенсивности теплового облучения работающих на рабочих местах от производственных источников,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нагретых до темного свечения (материалов, изделий и др.) должны соответствовать значениям,</w:t>
      </w:r>
      <w:r>
        <w:rPr>
          <w:rFonts w:ascii="Georgia" w:hAnsi="Georgia"/>
        </w:rPr>
        <w:t xml:space="preserve"> приведенным в </w:t>
      </w:r>
      <w:hyperlink r:id="rId28" w:anchor="/document/97/4/Lm0011/" w:history="1">
        <w:r>
          <w:rPr>
            <w:rStyle w:val="a4"/>
            <w:rFonts w:ascii="Georgia" w:hAnsi="Georgia"/>
          </w:rPr>
          <w:t>табл. 3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lastRenderedPageBreak/>
        <w:t>Таблица 3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Допустимые величины интенсивности теплового облучения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поверхности тела работающих от производственных источников</w:t>
      </w:r>
      <w:r>
        <w:rPr>
          <w:rFonts w:ascii="Georgia" w:hAnsi="Georgia"/>
          <w:b/>
          <w:bCs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28"/>
        <w:gridCol w:w="5927"/>
      </w:tblGrid>
      <w:tr w:rsidR="00000000">
        <w:trPr>
          <w:divId w:val="6006495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Облучаемая поверхность тела, %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Интенсивность теплового облучения, Вт/кв. м, не более </w:t>
            </w:r>
          </w:p>
        </w:tc>
      </w:tr>
      <w:tr w:rsidR="00000000">
        <w:trPr>
          <w:divId w:val="6006495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и боле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rPr>
          <w:divId w:val="6006495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25 - 5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000000">
        <w:trPr>
          <w:divId w:val="6006495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более 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6.8. Допустимые величины интенсивности теплового облучения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работающих от источников излучения, нагретых до белого и красного свечения (раскаленный или расплавленный металл, стекло, пламя и др.) не должны превышать 140 Вт/кв. м. При этом облучению не должно подвергаться более 25% поверхности тела и обязательным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явл</w:t>
      </w:r>
      <w:r>
        <w:rPr>
          <w:rFonts w:ascii="Georgia" w:hAnsi="Georgia"/>
        </w:rPr>
        <w:t>яется использование средств индивидуальной защиты, в том числе средств защиты лица и глаз.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6.9. При наличии теплового облучения работающих температура воздуха на рабочих местах не должна превышать в зависимости от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категории работ следующих величин: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t>   25° C - при категории работ Iа;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24° C - при категории работ Iб;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22° C - при категории работ IIа;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21° C - при категории работ IIб;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20° C - при категории работ III.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6.10. 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условия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микроклима</w:t>
      </w:r>
      <w:r>
        <w:rPr>
          <w:rFonts w:ascii="Georgia" w:hAnsi="Georgia"/>
        </w:rPr>
        <w:t>та следует рассматривать как вредные и опасные. В целях профилактики неблагоприятного воздействия микроклимата должны быть использованы защитные мероприятия (например, системы местного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кондиционирования воздуха, воздушное душирование, компенсация неблагопр</w:t>
      </w:r>
      <w:r>
        <w:rPr>
          <w:rFonts w:ascii="Georgia" w:hAnsi="Georgia"/>
        </w:rPr>
        <w:t>иятного воздействия одного параметра микроклимата изменением другого, спецодежда и другие средства индивидуальной защиты, помещения для отдыха и обогревания, регламентация времени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работы, в частности, перерывы в работе, сокращение рабочего дня, увеличение </w:t>
      </w:r>
      <w:r>
        <w:rPr>
          <w:rFonts w:ascii="Georgia" w:hAnsi="Georgia"/>
        </w:rPr>
        <w:t>продолжительности отпуска, уменьшение стажа работы и др.).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6.11. Для оценки сочетанного воздействия параметров микроклимата в целях осуществления мероприятий по защите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работающих от возможного перегревания рекомендуется использовать интегральный показ</w:t>
      </w:r>
      <w:r>
        <w:rPr>
          <w:rFonts w:ascii="Georgia" w:hAnsi="Georgia"/>
        </w:rPr>
        <w:t xml:space="preserve">атель тепловой нагрузки среды (ТНС), величины которого приведены в </w:t>
      </w:r>
      <w:hyperlink r:id="rId29" w:anchor="/document/97/4/Lm0012/" w:history="1">
        <w:r>
          <w:rPr>
            <w:rStyle w:val="a4"/>
            <w:rFonts w:ascii="Georgia" w:hAnsi="Georgia"/>
          </w:rPr>
          <w:t>табл. 1</w:t>
        </w:r>
      </w:hyperlink>
      <w:r>
        <w:rPr>
          <w:rFonts w:ascii="Georgia" w:hAnsi="Georgia"/>
        </w:rPr>
        <w:t xml:space="preserve"> Приложения 2.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lastRenderedPageBreak/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6.12. Для регламентации времени работы в пределах рабочей смены в условиях микроклимата с те</w:t>
      </w:r>
      <w:r>
        <w:rPr>
          <w:rFonts w:ascii="Georgia" w:hAnsi="Georgia"/>
        </w:rPr>
        <w:t xml:space="preserve">мпературой воздуха на рабочих местах выше или ниже допустимых величин рекомендуется руководствоваться табл. </w:t>
      </w:r>
      <w:hyperlink r:id="rId30" w:anchor="/document/97/4/l155/" w:history="1"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 </w:t>
      </w:r>
      <w:hyperlink r:id="rId31" w:anchor="/document/97/4/l194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Прилож</w:t>
      </w:r>
      <w:r>
        <w:rPr>
          <w:rFonts w:ascii="Georgia" w:hAnsi="Georgia"/>
        </w:rPr>
        <w:t>ения 3.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7. Требования к организации контроля и методам измерения микроклимата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7.1. Измерения показателей микроклимата в целях контроля их соответствия гигиеническим требованиям должны проводиться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холодный период года - в дни с температурой наружног</w:t>
      </w:r>
      <w:r>
        <w:rPr>
          <w:rFonts w:ascii="Georgia" w:hAnsi="Georgia"/>
        </w:rPr>
        <w:t>о воздуха, отличающейся от средней температуры наиболее холодного месяца зимы не более чем на 5° C, в теплый период года - в дни с температурой наружного воздуха, отличающейся от средней максимальной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температуры наиболее жаркого месяца не более чем на 5° C</w:t>
      </w:r>
      <w:r>
        <w:rPr>
          <w:rFonts w:ascii="Georgia" w:hAnsi="Georgia"/>
        </w:rPr>
        <w:t>. Частота измерений в оба периода года определяется стабильностью производственного процесса, функционированием технологического и санитарно-технического оборудования.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7.2. При выборе участков и времени измерения необходимо учитывать все факторы, влия</w:t>
      </w:r>
      <w:r>
        <w:rPr>
          <w:rFonts w:ascii="Georgia" w:hAnsi="Georgia"/>
        </w:rPr>
        <w:t>ющие на микроклимат рабочих мест (фазы технологического процесса, функционирование систем вентиляции и отопления и др.). Измерения показателей микроклимата следует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проводить не менее 3 раз в смену (в начале, середине и в конце). При колебаниях показателей </w:t>
      </w:r>
      <w:r>
        <w:rPr>
          <w:rFonts w:ascii="Georgia" w:hAnsi="Georgia"/>
        </w:rPr>
        <w:t>микроклимата, связанных с технологическими и другими причинами, необходимо проводить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дополнительные измерения при наибольших и наименьших величинах термических нагрузок на работающих.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7.3. Измерения следует проводить на рабочих местах. Если рабочим ме</w:t>
      </w:r>
      <w:r>
        <w:rPr>
          <w:rFonts w:ascii="Georgia" w:hAnsi="Georgia"/>
        </w:rPr>
        <w:t>стом являются несколько участков производственного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помещения, то измерения осуществляются на каждом из них.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7.4. При наличии источников локального тепловыделения, охлаждения или влаговыделения (нагретых агрегатов, окон, дверных проемов, ворот, открыты</w:t>
      </w:r>
      <w:r>
        <w:rPr>
          <w:rFonts w:ascii="Georgia" w:hAnsi="Georgia"/>
        </w:rPr>
        <w:t>х ванн и т.д.) измерения следует проводить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 каждом рабочем месте в точках, минимально и максимально удаленных от источников термического воздействия.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7.5. В помещениях с большой плотностью рабочих мест, при отсутствии источников локального тепловыде</w:t>
      </w:r>
      <w:r>
        <w:rPr>
          <w:rFonts w:ascii="Georgia" w:hAnsi="Georgia"/>
        </w:rPr>
        <w:t>ления, охлаждения или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влаговыделения, участки измерения температуры, относительной влажности и скорости движения воздуха должны распределяться равномерно по площади помещения в соответствии с </w:t>
      </w:r>
      <w:hyperlink r:id="rId32" w:anchor="/document/97/4/Lm0013/" w:history="1">
        <w:r>
          <w:rPr>
            <w:rStyle w:val="a4"/>
            <w:rFonts w:ascii="Georgia" w:hAnsi="Georgia"/>
          </w:rPr>
          <w:t>табл. 4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>Т</w:t>
      </w:r>
      <w:r>
        <w:rPr>
          <w:rFonts w:ascii="Georgia" w:hAnsi="Georgia"/>
        </w:rPr>
        <w:t xml:space="preserve">аблица 4 </w:t>
      </w:r>
      <w:r>
        <w:rPr>
          <w:rFonts w:ascii="Georgia" w:hAnsi="Georgia"/>
        </w:rPr>
        <w:t> 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Минимальное количество участков измерения температуры, относительной влажности и скорости движения воздуха</w:t>
      </w:r>
      <w:r>
        <w:rPr>
          <w:rFonts w:ascii="Georgia" w:hAnsi="Georgia"/>
          <w:b/>
          <w:bCs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43"/>
        <w:gridCol w:w="7012"/>
      </w:tblGrid>
      <w:tr w:rsidR="00000000">
        <w:trPr>
          <w:divId w:val="1180588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Площадь помещения, кв. </w:t>
            </w:r>
            <w:r>
              <w:rPr>
                <w:rFonts w:eastAsia="Times New Roman"/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Количество участков измерения</w:t>
            </w:r>
          </w:p>
        </w:tc>
      </w:tr>
      <w:tr w:rsidR="00000000">
        <w:trPr>
          <w:divId w:val="1180588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180588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100 до 40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1180588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Свыше 40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участков определяется расстоянием между ними, которое не должно превышать 10 м</w:t>
            </w:r>
          </w:p>
        </w:tc>
      </w:tr>
    </w:tbl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lastRenderedPageBreak/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7.6. При работах, выполняемых сидя, температуру и скорость движения воздуха следует измерять на высоте 0,1 и 1,0 м, а относительную влажность воздуха - на высот</w:t>
      </w:r>
      <w:r>
        <w:rPr>
          <w:rFonts w:ascii="Georgia" w:hAnsi="Georgia"/>
        </w:rPr>
        <w:t>е 1,0 м от пола или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рабочей площадки. При работах, выполняемых стоя, температуру и скорость движения воздуха следует измерять на высоте 0,1 и 1,5 м, а относительную влажность воздуха - на высоте 1,5 м.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7.7. При наличии источников лучистого тепла тепло</w:t>
      </w:r>
      <w:r>
        <w:rPr>
          <w:rFonts w:ascii="Georgia" w:hAnsi="Georgia"/>
        </w:rPr>
        <w:t>вое облучение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 рабочем месте необходимо измерять от каждого источника, располагая приемник прибора перпендикулярно падающему потоку. Измерения следует проводить на высоте 0,5; 1,0 и 1,5 м от пола или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рабочей площадки.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7.8. Температуру поверхностей с</w:t>
      </w:r>
      <w:r>
        <w:rPr>
          <w:rFonts w:ascii="Georgia" w:hAnsi="Georgia"/>
        </w:rPr>
        <w:t xml:space="preserve">ледует измерять в случаях, когда рабочие места удалены от них на расстояние не более двух метров. Температура каждой поверхности измеряется аналогично измерению температуры воздуха по </w:t>
      </w:r>
      <w:hyperlink r:id="rId33" w:anchor="/document/97/4/l191/" w:history="1">
        <w:r>
          <w:rPr>
            <w:rStyle w:val="a4"/>
            <w:rFonts w:ascii="Georgia" w:hAnsi="Georgia"/>
          </w:rPr>
          <w:t>п. 7</w:t>
        </w:r>
        <w:r>
          <w:rPr>
            <w:rStyle w:val="a4"/>
            <w:rFonts w:ascii="Georgia" w:hAnsi="Georgia"/>
          </w:rPr>
          <w:t>.6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7.9. Температуру и относительную влажность воздуха при наличии источников теплового излучения и воздушных потоков на рабочем месте следует измерять аспирационными психрометрами. При отсутствии в местах измерения лучистого тепла и воздушных потоков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температуру и относительную влажность воздуха можно измерять психрометрами, не защищенными от воздействия теплового излучения и скорости движения воздуха. Могут использоваться также приборы,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позволяющие раздельно измерять температуру и влажность воздуха.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7.10. Скорость движения воздуха следует измерять анемометрами вращательного действия (крыльчатые, чашечные и др.). Малые величины скорости движения воздуха (менее 0,5 м/с), особенно при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наличии разнонаправленных потоков, можно измерять термоэлектроане</w:t>
      </w:r>
      <w:r>
        <w:rPr>
          <w:rFonts w:ascii="Georgia" w:hAnsi="Georgia"/>
        </w:rPr>
        <w:t>мометрами, а также цилиндрическими и шаровыми кататермометрами при защищенности их от теплового излучения.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7.11. Температуру поверхностей следует измерять контактными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приборами (типа электротермометров) или дистанционными (пирометры и др.).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7.12. Интенсивность теплового облучения следует измерять приборами, обеспечивающими угол видимости датчика, близкий к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полусфере (не менее 160°) и чувствительными в инфракрасной и видимой области спектра (актинометры, радиометры и т.д.).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7.13. Диапазон</w:t>
      </w:r>
      <w:r>
        <w:rPr>
          <w:rFonts w:ascii="Georgia" w:hAnsi="Georgia"/>
        </w:rPr>
        <w:t xml:space="preserve"> измерения и допустимая погрешность измерительных приборов должны соответствовать требованиям </w:t>
      </w:r>
      <w:hyperlink r:id="rId34" w:anchor="/document/97/4/Lm0014/" w:history="1">
        <w:r>
          <w:rPr>
            <w:rStyle w:val="a4"/>
            <w:rFonts w:ascii="Georgia" w:hAnsi="Georgia"/>
          </w:rPr>
          <w:t>табл. 5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7.14. По результатам исследования необходимо составить протокол, в котором дол</w:t>
      </w:r>
      <w:r>
        <w:rPr>
          <w:rFonts w:ascii="Georgia" w:hAnsi="Georgia"/>
        </w:rPr>
        <w:t>жны быть отражены общие сведения о производственном объекте, размещении технологического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санитарно-технического оборудования, источниках тепловыделения, охлаждения и влаговыделения, приведены схема размещения участков измерения параметров микроклимата и </w:t>
      </w:r>
      <w:r>
        <w:rPr>
          <w:rFonts w:ascii="Georgia" w:hAnsi="Georgia"/>
        </w:rPr>
        <w:t>другие данные.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7.15. В заключении протокола должна быть дана оценка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результатов выполненных измерений на соответствие нормативным требованиям</w:t>
      </w:r>
      <w:r>
        <w:rPr>
          <w:rFonts w:ascii="Georgia" w:hAnsi="Georgia"/>
        </w:rPr>
        <w:t>.</w:t>
      </w:r>
    </w:p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>Т</w:t>
      </w:r>
      <w:r>
        <w:rPr>
          <w:rFonts w:ascii="Georgia" w:hAnsi="Georgia"/>
        </w:rPr>
        <w:t>аблица 5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Требования к измерительным приборам</w:t>
      </w:r>
      <w:r>
        <w:rPr>
          <w:rFonts w:ascii="Georgia" w:hAnsi="Georgia"/>
          <w:b/>
          <w:bCs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75"/>
        <w:gridCol w:w="2312"/>
        <w:gridCol w:w="2568"/>
      </w:tblGrid>
      <w:tr w:rsidR="00000000">
        <w:trPr>
          <w:divId w:val="1639339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 показател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Диапазон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Предельное</w:t>
            </w:r>
            <w:r>
              <w:rPr>
                <w:rFonts w:eastAsia="Times New Roman"/>
                <w:b/>
                <w:bCs/>
              </w:rPr>
              <w:t xml:space="preserve"> отклонение</w:t>
            </w:r>
          </w:p>
        </w:tc>
      </w:tr>
      <w:tr w:rsidR="00000000">
        <w:trPr>
          <w:divId w:val="1639339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Температура воздуха по сухому термометру, °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-30 до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+/- 0,2</w:t>
            </w:r>
          </w:p>
        </w:tc>
      </w:tr>
      <w:tr w:rsidR="00000000">
        <w:trPr>
          <w:divId w:val="1639339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Температура воздуха по смоченному термометру, °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0 до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+/- 0,2</w:t>
            </w:r>
          </w:p>
        </w:tc>
      </w:tr>
      <w:tr w:rsidR="00000000">
        <w:trPr>
          <w:divId w:val="1639339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Температура поверхности, °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0 до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+/- 0,5</w:t>
            </w:r>
          </w:p>
        </w:tc>
      </w:tr>
      <w:tr w:rsidR="00000000">
        <w:trPr>
          <w:divId w:val="1639339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Относительная влажность воздуха, 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0 до 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+/- 5,0</w:t>
            </w:r>
          </w:p>
        </w:tc>
      </w:tr>
      <w:tr w:rsidR="00000000">
        <w:trPr>
          <w:divId w:val="1639339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Скорость движения воздуха, м/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0 до 0,5 более 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+/- 0,05 +/- 0,1</w:t>
            </w:r>
          </w:p>
        </w:tc>
      </w:tr>
      <w:tr w:rsidR="00000000">
        <w:trPr>
          <w:divId w:val="1639339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Интенсивность теплового облучения, Вт/кв. </w:t>
            </w:r>
            <w:r>
              <w:rPr>
                <w:rFonts w:eastAsia="Times New Roman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10 до 350 более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+/- 5,0 +/- 50,0</w:t>
            </w:r>
          </w:p>
        </w:tc>
      </w:tr>
    </w:tbl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Приложение 1 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(справочное)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Характеристика отдельных категорий работ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 Категории работ разграничиваются на основе интенсивности энерготрат организма в ккал/ч (Вт).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2. К категории Iа относятся работы с интенсивностью энерготрат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до 120 ккал/ч (до 139 Вт), производимые сидя и</w:t>
      </w:r>
      <w:r>
        <w:rPr>
          <w:rFonts w:ascii="Georgia" w:hAnsi="Georgia"/>
        </w:rPr>
        <w:t xml:space="preserve"> сопровождающиеся незначительным физическим напряжением (ряд профессий на предприятиях точного приборо- и машиностроения, на часовом, швейном производствах, в сфере управления и т.п.).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3. К категории Iб относятся работы с интенсивностью энерготрат 121</w:t>
      </w:r>
      <w:r>
        <w:rPr>
          <w:rFonts w:ascii="Georgia" w:hAnsi="Georgia"/>
        </w:rPr>
        <w:t xml:space="preserve"> - 150 ккал/ч (140 - 174 Вт),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предприятиях связи, контролеры, мастера в различных видах производства и т</w:t>
      </w:r>
      <w:r>
        <w:rPr>
          <w:rFonts w:ascii="Georgia" w:hAnsi="Georgia"/>
        </w:rPr>
        <w:t>.п.).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4. К категории IIа относятся работы с интенсивностью энерготрат 151 - 200 ккал/ч (175 - 232 Вт), связанные с постоянной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ходьбой, перемещением мелких (до 1 кг) изделий или предметов в положении стоя или сидя и требующие определенного физического </w:t>
      </w:r>
      <w:r>
        <w:rPr>
          <w:rFonts w:ascii="Georgia" w:hAnsi="Georgia"/>
        </w:rPr>
        <w:t>напряжения (ряд профессий в механосборочных цехах машиностроительных предприятий, в прядильно-ткацком производстве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т.п.).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5. К категории IIб относятся работы с интенсивностью энерготрат 201 - 250 ккал/ч (233 - 290 Вт), связанные с ходьбой, перемещен</w:t>
      </w:r>
      <w:r>
        <w:rPr>
          <w:rFonts w:ascii="Georgia" w:hAnsi="Georgia"/>
        </w:rPr>
        <w:t>ием и переноской тяжестей до 10 кг и сопровождающиеся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умеренным физическим напряжением (ряд профессий в механизированных литейных, прокатных, кузнечных, термических, сварочных цехах машиностроительных и металлургических предприятий и т.п.).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6. К катег</w:t>
      </w:r>
      <w:r>
        <w:rPr>
          <w:rFonts w:ascii="Georgia" w:hAnsi="Georgia"/>
        </w:rPr>
        <w:t>ории III относятся работы с интенсивностью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энерготрат более 250 ккал/ч (более 290 Вт),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</w:t>
      </w:r>
      <w:r>
        <w:rPr>
          <w:rFonts w:ascii="Georgia" w:hAnsi="Georgia"/>
        </w:rPr>
        <w:t xml:space="preserve">хах с ручной ковкой, </w:t>
      </w:r>
      <w:r>
        <w:rPr>
          <w:rFonts w:ascii="Georgia" w:hAnsi="Georgia"/>
        </w:rPr>
        <w:lastRenderedPageBreak/>
        <w:t>литейных цехах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ручной набивкой и заливкой опок машиностроительных и металлургических предприятий и т.п.)</w:t>
      </w:r>
      <w:r>
        <w:rPr>
          <w:rFonts w:ascii="Georgia" w:hAnsi="Georgia"/>
        </w:rPr>
        <w:t>.</w:t>
      </w:r>
    </w:p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 xml:space="preserve">Приложение 2 </w:t>
      </w:r>
      <w:r>
        <w:rPr>
          <w:rFonts w:ascii="Georgia" w:hAnsi="Georgia"/>
        </w:rPr>
        <w:br/>
      </w:r>
      <w:r>
        <w:rPr>
          <w:rFonts w:ascii="Georgia" w:hAnsi="Georgia"/>
        </w:rPr>
        <w:t>(рекомендуемое)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Определение индекса тепловой нагрузки среды (тнс-индекса)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1. Индекс тепловой нагрузки среды</w:t>
      </w:r>
      <w:r>
        <w:rPr>
          <w:rFonts w:ascii="Georgia" w:hAnsi="Georgia"/>
        </w:rPr>
        <w:t xml:space="preserve"> (ТНС-индекс) является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эмпирическим показателем, характеризующим сочетанное действие на организм человека параметров микроклимата (температуры, влажности, скорости движения воздуха и теплового облучения).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2. ТНС-индекс определяется на основе величин т</w:t>
      </w:r>
      <w:r>
        <w:rPr>
          <w:rFonts w:ascii="Georgia" w:hAnsi="Georgia"/>
        </w:rPr>
        <w:t>емпературы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смоченного термометра аспирационного психрометра (tвл.) и температуры внутри зачерненного шара (tш).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3. Температура внутри зачерненного шара измеряется термометром, резервуар которого помещен в центр зачерненного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полого шара; tш отражает вл</w:t>
      </w:r>
      <w:r>
        <w:rPr>
          <w:rFonts w:ascii="Georgia" w:hAnsi="Georgia"/>
        </w:rPr>
        <w:t>ияние температуры воздуха, температуры поверхностей и скорости движения воздуха. Зачерненный шар должен иметь диаметр 90 мм, минимально возможную толщину и коэффициент поглощения 0,95. Точность измерения температуры внутри шара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+/- 0,5° C.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4. ТНС-индекс рассчитывается по уравнению: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ТНС = 0,7 x tвл. + 0,3 x tш.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5. ТНС-индекс рекомендуется использовать для интегральной оценки тепловой нагрузки среды на рабочих местах, на которых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скорость движения воздуха не превышает 0,6 м/с, а интен</w:t>
      </w:r>
      <w:r>
        <w:rPr>
          <w:rFonts w:ascii="Georgia" w:hAnsi="Georgia"/>
        </w:rPr>
        <w:t>сивность теплового облучения - 1200 Вт/кв. м.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 xml:space="preserve">    6. Метод измерения и контроля ТНС-индекса аналогичен методу измерения и контроля температуры воздуха (п. п. </w:t>
      </w:r>
      <w:hyperlink r:id="rId35" w:anchor="/document/97/4/Lm0015/" w:history="1">
        <w:r>
          <w:rPr>
            <w:rStyle w:val="a4"/>
            <w:rFonts w:ascii="Georgia" w:hAnsi="Georgia"/>
          </w:rPr>
          <w:t>7.1</w:t>
        </w:r>
      </w:hyperlink>
      <w:r>
        <w:rPr>
          <w:rFonts w:ascii="Georgia" w:hAnsi="Georgia"/>
        </w:rPr>
        <w:t xml:space="preserve"> - </w:t>
      </w:r>
      <w:hyperlink r:id="rId36" w:anchor="/document/97/4/l191/" w:history="1">
        <w:r>
          <w:rPr>
            <w:rStyle w:val="a4"/>
            <w:rFonts w:ascii="Georgia" w:hAnsi="Georgia"/>
          </w:rPr>
          <w:t>7.6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настоящих Санитарных правил).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 xml:space="preserve">    7. Значения ТНС-индекса не должны выходить за пределы величин, рекомендуемых в </w:t>
      </w:r>
      <w:hyperlink r:id="rId37" w:anchor="/document/97/4/Lm0012/" w:history="1">
        <w:r>
          <w:rPr>
            <w:rStyle w:val="a4"/>
            <w:rFonts w:ascii="Georgia" w:hAnsi="Georgia"/>
          </w:rPr>
          <w:t>табл. 1</w:t>
        </w:r>
      </w:hyperlink>
      <w:r>
        <w:rPr>
          <w:rFonts w:ascii="Georgia" w:hAnsi="Georgia"/>
        </w:rPr>
        <w:t>.</w:t>
      </w:r>
    </w:p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Р</w:t>
      </w:r>
      <w:r>
        <w:rPr>
          <w:rFonts w:ascii="Georgia" w:hAnsi="Georgia"/>
          <w:b/>
          <w:bCs/>
        </w:rPr>
        <w:t>екомендуемые величины интегрального показателя тепловой нагрузки среды (тнс-индекса) для профилактики перегревания организма</w:t>
      </w:r>
      <w:r>
        <w:rPr>
          <w:rFonts w:ascii="Georgia" w:hAnsi="Georgia"/>
          <w:b/>
          <w:bCs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1"/>
        <w:gridCol w:w="4783"/>
      </w:tblGrid>
      <w:tr w:rsidR="00000000">
        <w:trPr>
          <w:divId w:val="21153978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Категория работ по уровню энергозатрат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Величины интегрального показателя, °C </w:t>
            </w:r>
          </w:p>
        </w:tc>
      </w:tr>
      <w:tr w:rsidR="00000000">
        <w:trPr>
          <w:divId w:val="21153978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Iа (до 139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22,2 - 26,4</w:t>
            </w:r>
          </w:p>
        </w:tc>
      </w:tr>
      <w:tr w:rsidR="00000000">
        <w:trPr>
          <w:divId w:val="21153978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Iб (140 - 174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21,5 - 25,8</w:t>
            </w:r>
          </w:p>
        </w:tc>
      </w:tr>
      <w:tr w:rsidR="00000000">
        <w:trPr>
          <w:divId w:val="21153978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IIа (175 - 232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20,5 - 25,1</w:t>
            </w:r>
          </w:p>
        </w:tc>
      </w:tr>
      <w:tr w:rsidR="00000000">
        <w:trPr>
          <w:divId w:val="21153978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IIб (233 - 290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19,5 - 23,9</w:t>
            </w:r>
          </w:p>
        </w:tc>
      </w:tr>
      <w:tr w:rsidR="00000000">
        <w:trPr>
          <w:divId w:val="21153978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 (более 290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18,0 - 21,8</w:t>
            </w:r>
          </w:p>
        </w:tc>
      </w:tr>
    </w:tbl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lastRenderedPageBreak/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Приложение 3 </w:t>
      </w:r>
      <w:r>
        <w:rPr>
          <w:rFonts w:ascii="Georgia" w:hAnsi="Georgia"/>
        </w:rPr>
        <w:br/>
      </w:r>
      <w:r>
        <w:rPr>
          <w:rFonts w:ascii="Georgia" w:hAnsi="Georgia"/>
        </w:rPr>
        <w:t>(рекомендуемое)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Время работы при температуре воздуха на рабочем месте выше или ниже допустимых величин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1. В целях защиты работающих от возможного перегревания или охлаждения, при температуре воздуха на рабочих местах выше или ниже допустимых величин, время пребывания на рабочих местах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(непрерывно или суммарно за рабочую смену) должно быть ограничено величин</w:t>
      </w:r>
      <w:r>
        <w:rPr>
          <w:rFonts w:ascii="Georgia" w:hAnsi="Georgia"/>
        </w:rPr>
        <w:t xml:space="preserve">ами, указанными в </w:t>
      </w:r>
      <w:hyperlink r:id="rId38" w:anchor="/document/97/4/l155/" w:history="1">
        <w:r>
          <w:rPr>
            <w:rStyle w:val="a4"/>
            <w:rFonts w:ascii="Georgia" w:hAnsi="Georgia"/>
          </w:rPr>
          <w:t>табл. 1</w:t>
        </w:r>
      </w:hyperlink>
      <w:r>
        <w:rPr>
          <w:rFonts w:ascii="Georgia" w:hAnsi="Georgia"/>
        </w:rPr>
        <w:t xml:space="preserve"> и </w:t>
      </w:r>
      <w:hyperlink r:id="rId39" w:anchor="/document/97/4/l194/" w:history="1">
        <w:r>
          <w:rPr>
            <w:rStyle w:val="a4"/>
            <w:rFonts w:ascii="Georgia" w:hAnsi="Georgia"/>
          </w:rPr>
          <w:t>табл. 2</w:t>
        </w:r>
      </w:hyperlink>
      <w:r>
        <w:rPr>
          <w:rFonts w:ascii="Georgia" w:hAnsi="Georgia"/>
        </w:rPr>
        <w:t xml:space="preserve"> настоящего Приложения. При этом среднесменная температура воздуха, при которой работ</w:t>
      </w:r>
      <w:r>
        <w:rPr>
          <w:rFonts w:ascii="Georgia" w:hAnsi="Georgia"/>
        </w:rPr>
        <w:t>ающие находятся в течение рабочей смены на рабочих местах и местах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отдыха, не должна выходить за пределы допустимых величин температуры воздуха для соответствующих категорий работ, указанных в табл. 2 настоящих Санитарных правил</w:t>
      </w:r>
      <w:r>
        <w:rPr>
          <w:rFonts w:ascii="Georgia" w:hAnsi="Georgia"/>
        </w:rPr>
        <w:t>.</w:t>
      </w:r>
    </w:p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Время пребывани</w:t>
      </w:r>
      <w:r>
        <w:rPr>
          <w:rFonts w:ascii="Georgia" w:hAnsi="Georgia"/>
          <w:b/>
          <w:bCs/>
        </w:rPr>
        <w:t>я на рабочих местах при температуре воздуха выше допустимых величин</w:t>
      </w:r>
      <w:r>
        <w:rPr>
          <w:rFonts w:ascii="Georgia" w:hAnsi="Georgia"/>
          <w:b/>
          <w:bCs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24"/>
        <w:gridCol w:w="1864"/>
        <w:gridCol w:w="2220"/>
        <w:gridCol w:w="1247"/>
      </w:tblGrid>
      <w:tr w:rsidR="00000000">
        <w:trPr>
          <w:divId w:val="153946636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Температура воздуха на рабочем месте, °C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Время пребывания, не более, при категориях работ, ч </w:t>
            </w:r>
          </w:p>
        </w:tc>
      </w:tr>
      <w:tr w:rsidR="00000000">
        <w:trPr>
          <w:divId w:val="15394663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Iа - Iб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IIа - IIб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III 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1539466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000000" w:rsidRDefault="001D588F">
      <w:pPr>
        <w:pStyle w:val="align-right"/>
        <w:divId w:val="2076051794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Время пребывания на рабочих местах при температуре воздуха ниже допустимых величи</w:t>
      </w:r>
      <w:r>
        <w:rPr>
          <w:rFonts w:ascii="Georgia" w:hAnsi="Georgia"/>
          <w:b/>
          <w:bCs/>
        </w:rPr>
        <w:t>н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28"/>
        <w:gridCol w:w="989"/>
        <w:gridCol w:w="988"/>
        <w:gridCol w:w="1167"/>
        <w:gridCol w:w="1167"/>
        <w:gridCol w:w="1116"/>
      </w:tblGrid>
      <w:tr w:rsidR="00000000">
        <w:trPr>
          <w:divId w:val="2148994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Температура воздуха на рабочем месте, °</w:t>
            </w: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Время пребывания, не более, при категориях работ, ч</w:t>
            </w:r>
          </w:p>
        </w:tc>
      </w:tr>
      <w:tr w:rsidR="00000000">
        <w:trPr>
          <w:divId w:val="2148994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214899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  <w:r>
        <w:rPr>
          <w:rFonts w:ascii="Georgia" w:hAnsi="Georgia"/>
        </w:rPr>
        <w:t>Среднесменная температура воздуха (tв) рассчитывается по формуле:</w:t>
      </w:r>
      <w:r>
        <w:rPr>
          <w:rFonts w:ascii="Georgia" w:hAnsi="Georgia"/>
        </w:rPr>
        <w:t xml:space="preserve"> </w:t>
      </w:r>
    </w:p>
    <w:tbl>
      <w:tblPr>
        <w:tblW w:w="0" w:type="auto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6"/>
        <w:gridCol w:w="3466"/>
        <w:gridCol w:w="748"/>
      </w:tblGrid>
      <w:tr w:rsidR="00000000">
        <w:trPr>
          <w:divId w:val="230969076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tв </w:t>
            </w:r>
            <w:r>
              <w:rPr>
                <w:rFonts w:eastAsia="Times New Roman"/>
              </w:rPr>
              <w:t>=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tв1 x r1 + tв2 x r2 + ... + tвn x rn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, где</w:t>
            </w:r>
          </w:p>
        </w:tc>
      </w:tr>
      <w:tr w:rsidR="00000000">
        <w:trPr>
          <w:divId w:val="230969076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1D58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0000" w:rsidRDefault="001D58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Merge/>
            <w:hideMark/>
          </w:tcPr>
          <w:p w:rsidR="00000000" w:rsidRDefault="001D588F">
            <w:pPr>
              <w:rPr>
                <w:rFonts w:eastAsia="Times New Roman"/>
              </w:rPr>
            </w:pPr>
          </w:p>
        </w:tc>
      </w:tr>
    </w:tbl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t>    </w:t>
      </w:r>
      <w:r>
        <w:rPr>
          <w:rFonts w:ascii="Georgia" w:hAnsi="Georgia"/>
        </w:rPr>
        <w:t>tв1, tв2 ... tвn - температура воздуха (°C) на соответствующих участках рабочего места;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r1, r2, ... rn - время (ч) выполнения работы на соответствующих участках рабочего места;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8 - продолжительность рабочей смены (ч).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Остальные показатели ми</w:t>
      </w:r>
      <w:r>
        <w:rPr>
          <w:rFonts w:ascii="Georgia" w:hAnsi="Georgia"/>
        </w:rPr>
        <w:t>кроклимата (относительная влажность воздуха, скорост</w:t>
      </w:r>
      <w:r>
        <w:rPr>
          <w:rFonts w:ascii="Georgia" w:hAnsi="Georgia"/>
        </w:rPr>
        <w:t>ь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движения воздуха, температура поверхностей, интенсивность теплового облучения) на рабочих местах должны быть в пределах допустимых величин настоящих Санитарных правил.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lign-center"/>
        <w:divId w:val="2076051794"/>
        <w:rPr>
          <w:rFonts w:ascii="Georgia" w:hAnsi="Georgia"/>
        </w:rPr>
      </w:pPr>
      <w:r>
        <w:rPr>
          <w:rFonts w:ascii="Georgia" w:hAnsi="Georgia"/>
          <w:b/>
          <w:bCs/>
        </w:rPr>
        <w:t>Библиографические данные</w:t>
      </w:r>
      <w:r>
        <w:rPr>
          <w:rFonts w:ascii="Georgia" w:hAnsi="Georgia"/>
          <w:b/>
          <w:bCs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    1. </w:t>
      </w:r>
      <w:r>
        <w:rPr>
          <w:rFonts w:ascii="Georgia" w:hAnsi="Georgia"/>
        </w:rPr>
        <w:t>Руководство Р 2.2.4/2.1.8. Гигиеническая оценка и контроль физических факторов производственной и окружающей среды (в стадии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утверждения).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2. Строительные нормы и правила. СНиП 2.01.01. "Строительная климатология и геофизика".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3. Методические рек</w:t>
      </w:r>
      <w:r>
        <w:rPr>
          <w:rFonts w:ascii="Georgia" w:hAnsi="Georgia"/>
        </w:rPr>
        <w:t>омендации "Оценка теплового состояния человека с целью обоснования гигиенических требований к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микроклимату рабочих мест и мерам профилактики охлаждения и перегревания" N 5168-90 от 05.03.90. В сб.: Гигиенические основы профилактики неблагоприятного воздейс</w:t>
      </w:r>
      <w:r>
        <w:rPr>
          <w:rFonts w:ascii="Georgia" w:hAnsi="Georgia"/>
        </w:rPr>
        <w:t>твия производственного микроклимата на организм человека. В. 43. М., 1991, с. 192 - 211.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4. Руководство Р 2.2.013-94. Гигиена труда. Гигиенические критерии оценки условий труда по показателям вредности и опасности факторов производственной среды, тяже</w:t>
      </w:r>
      <w:r>
        <w:rPr>
          <w:rFonts w:ascii="Georgia" w:hAnsi="Georgia"/>
        </w:rPr>
        <w:t>сти и напряженности трудового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процесса. Госкомсанэпиднадзор России, М., 1994, 42 с.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5. ГОСТ 12.1.005-88 "Общие санитарно-гигиенические требования к воздуху рабочей зоны".</w:t>
      </w:r>
      <w:r>
        <w:rPr>
          <w:rFonts w:ascii="Georgia" w:hAnsi="Georgia"/>
        </w:rPr>
        <w:t xml:space="preserve"> </w:t>
      </w:r>
    </w:p>
    <w:p w:rsidR="00000000" w:rsidRDefault="001D588F">
      <w:pPr>
        <w:pStyle w:val="a3"/>
        <w:divId w:val="2076051794"/>
        <w:rPr>
          <w:rFonts w:ascii="Georgia" w:hAnsi="Georgia"/>
        </w:rPr>
      </w:pPr>
      <w:r>
        <w:rPr>
          <w:rFonts w:ascii="Georgia" w:hAnsi="Georgia"/>
        </w:rPr>
        <w:t>    6. Строительные нормы и правила. СНиП 2.04.95-91 "Отопление, вентиляция и к</w:t>
      </w:r>
      <w:r>
        <w:rPr>
          <w:rFonts w:ascii="Georgia" w:hAnsi="Georgia"/>
        </w:rPr>
        <w:t>ондиционирование"</w:t>
      </w:r>
      <w:r>
        <w:rPr>
          <w:rFonts w:ascii="Georgia" w:hAnsi="Georgia"/>
        </w:rPr>
        <w:t>.</w:t>
      </w:r>
    </w:p>
    <w:p w:rsidR="001D588F" w:rsidRDefault="001D588F">
      <w:pPr>
        <w:divId w:val="9788043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1D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2D81"/>
    <w:rsid w:val="001D588F"/>
    <w:rsid w:val="00B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15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7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2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5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0434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2017-01-17T11:09:00Z</dcterms:created>
  <dcterms:modified xsi:type="dcterms:W3CDTF">2017-01-17T11:09:00Z</dcterms:modified>
</cp:coreProperties>
</file>