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9C" w:rsidRDefault="0011159C">
      <w:pPr>
        <w:pStyle w:val="ConsPlusNormal"/>
        <w:jc w:val="both"/>
        <w:outlineLvl w:val="0"/>
      </w:pPr>
      <w:bookmarkStart w:id="0" w:name="_GoBack"/>
      <w:bookmarkEnd w:id="0"/>
    </w:p>
    <w:p w:rsidR="0011159C" w:rsidRDefault="0011159C">
      <w:pPr>
        <w:pStyle w:val="ConsPlusNormal"/>
        <w:jc w:val="right"/>
        <w:outlineLvl w:val="0"/>
      </w:pPr>
      <w:r>
        <w:t>Утвержден</w:t>
      </w:r>
    </w:p>
    <w:p w:rsidR="0011159C" w:rsidRDefault="0011159C">
      <w:pPr>
        <w:pStyle w:val="ConsPlusNormal"/>
        <w:jc w:val="right"/>
      </w:pPr>
      <w:r>
        <w:t>постановлением Правительства</w:t>
      </w:r>
    </w:p>
    <w:p w:rsidR="0011159C" w:rsidRDefault="0011159C">
      <w:pPr>
        <w:pStyle w:val="ConsPlusNormal"/>
        <w:jc w:val="right"/>
      </w:pPr>
      <w:r>
        <w:t>Архангельской области</w:t>
      </w:r>
    </w:p>
    <w:p w:rsidR="0011159C" w:rsidRDefault="0011159C">
      <w:pPr>
        <w:pStyle w:val="ConsPlusNormal"/>
        <w:jc w:val="right"/>
      </w:pPr>
      <w:r>
        <w:t>от 11.10.2013 N 475-пп</w:t>
      </w:r>
    </w:p>
    <w:p w:rsidR="0011159C" w:rsidRDefault="0011159C">
      <w:pPr>
        <w:pStyle w:val="ConsPlusNormal"/>
        <w:jc w:val="both"/>
      </w:pPr>
    </w:p>
    <w:p w:rsidR="0011159C" w:rsidRDefault="0011159C">
      <w:pPr>
        <w:pStyle w:val="ConsPlusTitle"/>
        <w:jc w:val="center"/>
      </w:pPr>
      <w:r>
        <w:t>ПОРЯДОК</w:t>
      </w:r>
    </w:p>
    <w:p w:rsidR="0011159C" w:rsidRDefault="0011159C">
      <w:pPr>
        <w:pStyle w:val="ConsPlusTitle"/>
        <w:jc w:val="center"/>
      </w:pPr>
      <w:r>
        <w:t>ПРЕДОСТАВЛЕНИЯ СУБСИДИЙ РОССИЙСКИМ КРЕДИТНЫМ ОРГАНИЗАЦИЯМ</w:t>
      </w:r>
    </w:p>
    <w:p w:rsidR="0011159C" w:rsidRDefault="0011159C">
      <w:pPr>
        <w:pStyle w:val="ConsPlusTitle"/>
        <w:jc w:val="center"/>
      </w:pPr>
      <w:r>
        <w:t>НА ВОЗМЕЩЕНИЕ НЕДОПОЛУЧЕННЫХ ДОХОДОВ В ЧАСТИ ПРОЦЕНТОВ,</w:t>
      </w:r>
    </w:p>
    <w:p w:rsidR="0011159C" w:rsidRDefault="0011159C">
      <w:pPr>
        <w:pStyle w:val="ConsPlusTitle"/>
        <w:jc w:val="center"/>
      </w:pPr>
      <w:proofErr w:type="gramStart"/>
      <w:r>
        <w:t>НАЧИСЛЕННЫХ</w:t>
      </w:r>
      <w:proofErr w:type="gramEnd"/>
      <w:r>
        <w:t xml:space="preserve"> ЗА ПОЛЬЗОВАНИЕ ЖИЛИЩНЫМИ КРЕДИТАМИ, ВЫДАННЫМИ</w:t>
      </w:r>
    </w:p>
    <w:p w:rsidR="0011159C" w:rsidRDefault="0011159C">
      <w:pPr>
        <w:pStyle w:val="ConsPlusTitle"/>
        <w:jc w:val="center"/>
      </w:pPr>
      <w:r>
        <w:t xml:space="preserve">ФИЗИЧЕСКИМ ЛИЦАМ НА ПРИОБРЕТЕНИЕ ЖИЛЬЯ НА </w:t>
      </w:r>
      <w:proofErr w:type="gramStart"/>
      <w:r>
        <w:t>ПЕРВИЧНОМ</w:t>
      </w:r>
      <w:proofErr w:type="gramEnd"/>
    </w:p>
    <w:p w:rsidR="0011159C" w:rsidRDefault="0011159C">
      <w:pPr>
        <w:pStyle w:val="ConsPlusTitle"/>
        <w:jc w:val="center"/>
      </w:pPr>
      <w:r>
        <w:t xml:space="preserve">ИЛИ </w:t>
      </w:r>
      <w:proofErr w:type="gramStart"/>
      <w:r>
        <w:t>ВТОРИЧНОМ</w:t>
      </w:r>
      <w:proofErr w:type="gramEnd"/>
      <w:r>
        <w:t xml:space="preserve"> РЫНКАХ ЖИЛЬЯ В АРХАНГЕЛЬСКОЙ ОБЛАСТИ</w:t>
      </w:r>
    </w:p>
    <w:p w:rsidR="0011159C" w:rsidRDefault="00111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159C">
        <w:trPr>
          <w:jc w:val="center"/>
        </w:trPr>
        <w:tc>
          <w:tcPr>
            <w:tcW w:w="9294" w:type="dxa"/>
            <w:tcBorders>
              <w:top w:val="nil"/>
              <w:left w:val="single" w:sz="24" w:space="0" w:color="CED3F1"/>
              <w:bottom w:val="nil"/>
              <w:right w:val="single" w:sz="24" w:space="0" w:color="F4F3F8"/>
            </w:tcBorders>
            <w:shd w:val="clear" w:color="auto" w:fill="F4F3F8"/>
          </w:tcPr>
          <w:p w:rsidR="0011159C" w:rsidRDefault="0011159C">
            <w:pPr>
              <w:pStyle w:val="ConsPlusNormal"/>
              <w:jc w:val="center"/>
            </w:pPr>
            <w:r>
              <w:rPr>
                <w:color w:val="392C69"/>
              </w:rPr>
              <w:t>Список изменяющих документов</w:t>
            </w:r>
          </w:p>
          <w:p w:rsidR="0011159C" w:rsidRDefault="0011159C">
            <w:pPr>
              <w:pStyle w:val="ConsPlusNormal"/>
              <w:jc w:val="center"/>
            </w:pPr>
            <w:proofErr w:type="gramStart"/>
            <w:r>
              <w:rPr>
                <w:color w:val="392C69"/>
              </w:rPr>
              <w:t xml:space="preserve">(введен </w:t>
            </w:r>
            <w:hyperlink r:id="rId5" w:history="1">
              <w:r>
                <w:rPr>
                  <w:color w:val="0000FF"/>
                </w:rPr>
                <w:t>постановлением</w:t>
              </w:r>
            </w:hyperlink>
            <w:r>
              <w:rPr>
                <w:color w:val="392C69"/>
              </w:rPr>
              <w:t xml:space="preserve"> Правительства Архангельской области</w:t>
            </w:r>
            <w:proofErr w:type="gramEnd"/>
          </w:p>
          <w:p w:rsidR="0011159C" w:rsidRDefault="0011159C">
            <w:pPr>
              <w:pStyle w:val="ConsPlusNormal"/>
              <w:jc w:val="center"/>
            </w:pPr>
            <w:r>
              <w:rPr>
                <w:color w:val="392C69"/>
              </w:rPr>
              <w:t>от 20.09.2016 N 387-пп;</w:t>
            </w:r>
          </w:p>
          <w:p w:rsidR="0011159C" w:rsidRDefault="0011159C">
            <w:pPr>
              <w:pStyle w:val="ConsPlusNormal"/>
              <w:jc w:val="center"/>
            </w:pPr>
            <w:r>
              <w:rPr>
                <w:color w:val="392C69"/>
              </w:rPr>
              <w:t>в ред. постановлений Правительства Архангельской области</w:t>
            </w:r>
          </w:p>
          <w:p w:rsidR="0011159C" w:rsidRDefault="0011159C">
            <w:pPr>
              <w:pStyle w:val="ConsPlusNormal"/>
              <w:jc w:val="center"/>
            </w:pPr>
            <w:r>
              <w:rPr>
                <w:color w:val="392C69"/>
              </w:rPr>
              <w:t xml:space="preserve">от 14.11.2016 </w:t>
            </w:r>
            <w:hyperlink r:id="rId6" w:history="1">
              <w:r>
                <w:rPr>
                  <w:color w:val="0000FF"/>
                </w:rPr>
                <w:t>N 468-пп</w:t>
              </w:r>
            </w:hyperlink>
            <w:r>
              <w:rPr>
                <w:color w:val="392C69"/>
              </w:rPr>
              <w:t xml:space="preserve">, от 25.05.2017 </w:t>
            </w:r>
            <w:hyperlink r:id="rId7" w:history="1">
              <w:r>
                <w:rPr>
                  <w:color w:val="0000FF"/>
                </w:rPr>
                <w:t>N 216-пп</w:t>
              </w:r>
            </w:hyperlink>
            <w:r>
              <w:rPr>
                <w:color w:val="392C69"/>
              </w:rPr>
              <w:t xml:space="preserve">, от 18.07.2017 </w:t>
            </w:r>
            <w:hyperlink r:id="rId8" w:history="1">
              <w:r>
                <w:rPr>
                  <w:color w:val="0000FF"/>
                </w:rPr>
                <w:t>N 283-пп</w:t>
              </w:r>
            </w:hyperlink>
            <w:r>
              <w:rPr>
                <w:color w:val="392C69"/>
              </w:rPr>
              <w:t>,</w:t>
            </w:r>
          </w:p>
          <w:p w:rsidR="0011159C" w:rsidRDefault="0011159C">
            <w:pPr>
              <w:pStyle w:val="ConsPlusNormal"/>
              <w:jc w:val="center"/>
            </w:pPr>
            <w:r>
              <w:rPr>
                <w:color w:val="392C69"/>
              </w:rPr>
              <w:t xml:space="preserve">от 14.08.2017 </w:t>
            </w:r>
            <w:hyperlink r:id="rId9" w:history="1">
              <w:r>
                <w:rPr>
                  <w:color w:val="0000FF"/>
                </w:rPr>
                <w:t>N 327-пп</w:t>
              </w:r>
            </w:hyperlink>
            <w:r>
              <w:rPr>
                <w:color w:val="392C69"/>
              </w:rPr>
              <w:t xml:space="preserve">, от 23.10.2017 </w:t>
            </w:r>
            <w:hyperlink r:id="rId10" w:history="1">
              <w:r>
                <w:rPr>
                  <w:color w:val="0000FF"/>
                </w:rPr>
                <w:t>N 441-пп</w:t>
              </w:r>
            </w:hyperlink>
            <w:r>
              <w:rPr>
                <w:color w:val="392C69"/>
              </w:rPr>
              <w:t xml:space="preserve">, от 26.12.2017 </w:t>
            </w:r>
            <w:hyperlink r:id="rId11" w:history="1">
              <w:r>
                <w:rPr>
                  <w:color w:val="0000FF"/>
                </w:rPr>
                <w:t>N 621-пп</w:t>
              </w:r>
            </w:hyperlink>
            <w:r>
              <w:rPr>
                <w:color w:val="392C69"/>
              </w:rPr>
              <w:t>,</w:t>
            </w:r>
          </w:p>
          <w:p w:rsidR="0011159C" w:rsidRDefault="0011159C">
            <w:pPr>
              <w:pStyle w:val="ConsPlusNormal"/>
              <w:jc w:val="center"/>
            </w:pPr>
            <w:r>
              <w:rPr>
                <w:color w:val="392C69"/>
              </w:rPr>
              <w:t xml:space="preserve">от 12.01.2018 </w:t>
            </w:r>
            <w:hyperlink r:id="rId12" w:history="1">
              <w:r>
                <w:rPr>
                  <w:color w:val="0000FF"/>
                </w:rPr>
                <w:t>N 4-пп</w:t>
              </w:r>
            </w:hyperlink>
            <w:r>
              <w:rPr>
                <w:color w:val="392C69"/>
              </w:rPr>
              <w:t>)</w:t>
            </w:r>
          </w:p>
        </w:tc>
      </w:tr>
    </w:tbl>
    <w:p w:rsidR="0011159C" w:rsidRDefault="0011159C">
      <w:pPr>
        <w:pStyle w:val="ConsPlusNormal"/>
        <w:jc w:val="both"/>
      </w:pPr>
    </w:p>
    <w:p w:rsidR="0011159C" w:rsidRDefault="0011159C">
      <w:pPr>
        <w:pStyle w:val="ConsPlusNormal"/>
        <w:jc w:val="center"/>
        <w:outlineLvl w:val="1"/>
      </w:pPr>
      <w:r>
        <w:t>I. Общие положения</w:t>
      </w:r>
    </w:p>
    <w:p w:rsidR="0011159C" w:rsidRDefault="0011159C">
      <w:pPr>
        <w:pStyle w:val="ConsPlusNormal"/>
        <w:jc w:val="both"/>
      </w:pPr>
    </w:p>
    <w:p w:rsidR="0011159C" w:rsidRDefault="0011159C">
      <w:pPr>
        <w:pStyle w:val="ConsPlusNormal"/>
        <w:ind w:firstLine="540"/>
        <w:jc w:val="both"/>
      </w:pPr>
      <w:bookmarkStart w:id="1" w:name="P22"/>
      <w:bookmarkEnd w:id="1"/>
      <w:r>
        <w:t xml:space="preserve">1. </w:t>
      </w:r>
      <w:proofErr w:type="gramStart"/>
      <w:r>
        <w:t xml:space="preserve">Настоящий Порядок, разработанный в соответствии со </w:t>
      </w:r>
      <w:hyperlink r:id="rId13" w:history="1">
        <w:r>
          <w:rPr>
            <w:color w:val="0000FF"/>
          </w:rPr>
          <w:t>статьей 78</w:t>
        </w:r>
      </w:hyperlink>
      <w:r>
        <w:t xml:space="preserve"> Бюджетного кодекса Российской Федерации, общими </w:t>
      </w:r>
      <w:hyperlink r:id="rId14"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и государственной программой Архангельской области "Обеспечение</w:t>
      </w:r>
      <w:proofErr w:type="gramEnd"/>
      <w:r>
        <w:t xml:space="preserve"> </w:t>
      </w:r>
      <w:proofErr w:type="gramStart"/>
      <w:r>
        <w:t>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N 475-пп (далее - государственная программа), определяет механизм предоставления из областного бюджета субсидий российским кредитным организациям (далее - кредитная организация) на возмещение недополученных доходов в части процентов, начисленных за пользование жилищными кредитами, которые выданы физическим лицам на приобретение жилья</w:t>
      </w:r>
      <w:proofErr w:type="gramEnd"/>
      <w:r>
        <w:t xml:space="preserve"> на первичном или вторичном рынке жилья в Архангельской области (далее - субсидия) в соответствии с настоящим Порядком.</w:t>
      </w:r>
    </w:p>
    <w:p w:rsidR="0011159C" w:rsidRDefault="0011159C">
      <w:pPr>
        <w:pStyle w:val="ConsPlusNormal"/>
        <w:jc w:val="both"/>
      </w:pPr>
      <w:r>
        <w:t xml:space="preserve">(в ред. </w:t>
      </w:r>
      <w:hyperlink r:id="rId15"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 xml:space="preserve">Изменения, утвержденные </w:t>
      </w:r>
      <w:hyperlink r:id="rId16" w:history="1">
        <w:r>
          <w:rPr>
            <w:color w:val="0000FF"/>
          </w:rPr>
          <w:t>постановлением</w:t>
        </w:r>
      </w:hyperlink>
      <w:r>
        <w:t xml:space="preserve"> Правительства Архангельской области от 14 ноября 2016 года N 468-пп "О внесении изменений в постановление Правительства Архангельской области от 11 октября 2013 года N 475-пп", не распространяются на конкурсный отбор, объявленный до вступления в силу указанных изменений.</w:t>
      </w:r>
    </w:p>
    <w:p w:rsidR="0011159C" w:rsidRDefault="0011159C">
      <w:pPr>
        <w:pStyle w:val="ConsPlusNormal"/>
        <w:jc w:val="both"/>
      </w:pPr>
      <w:r>
        <w:t xml:space="preserve">(абзац введен </w:t>
      </w:r>
      <w:hyperlink r:id="rId17" w:history="1">
        <w:r>
          <w:rPr>
            <w:color w:val="0000FF"/>
          </w:rPr>
          <w:t>постановлением</w:t>
        </w:r>
      </w:hyperlink>
      <w:r>
        <w:t xml:space="preserve"> Правительства Архангельской области от 14.11.2016 N 468-пп)</w:t>
      </w:r>
    </w:p>
    <w:p w:rsidR="0011159C" w:rsidRDefault="0011159C">
      <w:pPr>
        <w:pStyle w:val="ConsPlusNormal"/>
        <w:spacing w:before="220"/>
        <w:ind w:firstLine="540"/>
        <w:jc w:val="both"/>
      </w:pPr>
      <w:r>
        <w:t>2. В целях настоящего Порядка используются следующие понятия:</w:t>
      </w:r>
    </w:p>
    <w:p w:rsidR="0011159C" w:rsidRDefault="0011159C">
      <w:pPr>
        <w:pStyle w:val="ConsPlusNormal"/>
        <w:spacing w:before="220"/>
        <w:ind w:firstLine="540"/>
        <w:jc w:val="both"/>
      </w:pPr>
      <w:r>
        <w:t xml:space="preserve">1) жилищный кредит - кредит, предоставляемый кредитной организацией физическому лицу, отвечающему требованиям </w:t>
      </w:r>
      <w:hyperlink w:anchor="P29" w:history="1">
        <w:r>
          <w:rPr>
            <w:color w:val="0000FF"/>
          </w:rPr>
          <w:t>подпункта 3</w:t>
        </w:r>
      </w:hyperlink>
      <w:r>
        <w:t xml:space="preserve"> настоящего пункта, для приобретения жилья на первичном и вторичном рынке жилья в Архангельской области;</w:t>
      </w:r>
    </w:p>
    <w:p w:rsidR="0011159C" w:rsidRDefault="0011159C">
      <w:pPr>
        <w:pStyle w:val="ConsPlusNormal"/>
        <w:spacing w:before="220"/>
        <w:ind w:firstLine="540"/>
        <w:jc w:val="both"/>
      </w:pPr>
      <w:r>
        <w:t xml:space="preserve">2) процентная ставка по жилищным кредитам кредитной организации (далее - процентная </w:t>
      </w:r>
      <w:r>
        <w:lastRenderedPageBreak/>
        <w:t>ставка) - ставка по программе жилищного кредитования, установленная кредитной организацией;</w:t>
      </w:r>
    </w:p>
    <w:p w:rsidR="0011159C" w:rsidRDefault="0011159C">
      <w:pPr>
        <w:pStyle w:val="ConsPlusNormal"/>
        <w:spacing w:before="220"/>
        <w:ind w:firstLine="540"/>
        <w:jc w:val="both"/>
      </w:pPr>
      <w:bookmarkStart w:id="2" w:name="P29"/>
      <w:bookmarkEnd w:id="2"/>
      <w:r>
        <w:t>3) заемщик - физическое лицо, заключившее кредитный договор с кредитной организацией по предоставлению жилищного кредита в размере и на условиях, предусмотренных кредитным договором, и отвечающее следующим требованиям:</w:t>
      </w:r>
    </w:p>
    <w:p w:rsidR="0011159C" w:rsidRDefault="0011159C">
      <w:pPr>
        <w:pStyle w:val="ConsPlusNormal"/>
        <w:spacing w:before="220"/>
        <w:ind w:firstLine="540"/>
        <w:jc w:val="both"/>
      </w:pPr>
      <w:r>
        <w:t xml:space="preserve">а) </w:t>
      </w:r>
      <w:proofErr w:type="gramStart"/>
      <w:r>
        <w:t>проживающее</w:t>
      </w:r>
      <w:proofErr w:type="gramEnd"/>
      <w:r>
        <w:t xml:space="preserve"> на территории Архангельской области;</w:t>
      </w:r>
    </w:p>
    <w:p w:rsidR="0011159C" w:rsidRDefault="0011159C">
      <w:pPr>
        <w:pStyle w:val="ConsPlusNormal"/>
        <w:spacing w:before="220"/>
        <w:ind w:firstLine="540"/>
        <w:jc w:val="both"/>
      </w:pPr>
      <w:r>
        <w:t xml:space="preserve">б) </w:t>
      </w:r>
      <w:proofErr w:type="gramStart"/>
      <w:r>
        <w:t>являющееся</w:t>
      </w:r>
      <w:proofErr w:type="gramEnd"/>
      <w:r>
        <w:t xml:space="preserve"> работником государственных организаций и учреждений Архангельской области или муниципальных организаций и учреждений муниципальных образований Архангельской области (далее - организации бюджетной сферы), указанных в пункте 2 настоящего Порядка;</w:t>
      </w:r>
    </w:p>
    <w:p w:rsidR="0011159C" w:rsidRDefault="0011159C">
      <w:pPr>
        <w:pStyle w:val="ConsPlusNormal"/>
        <w:jc w:val="both"/>
      </w:pPr>
      <w:r>
        <w:t>(</w:t>
      </w:r>
      <w:proofErr w:type="spellStart"/>
      <w:r>
        <w:t>пп</w:t>
      </w:r>
      <w:proofErr w:type="spellEnd"/>
      <w:r>
        <w:t xml:space="preserve">. "б" в ред. </w:t>
      </w:r>
      <w:hyperlink r:id="rId18" w:history="1">
        <w:r>
          <w:rPr>
            <w:color w:val="0000FF"/>
          </w:rPr>
          <w:t>постановления</w:t>
        </w:r>
      </w:hyperlink>
      <w:r>
        <w:t xml:space="preserve"> Правительства Архангельской области от 26.12.2017 N 621-пп)</w:t>
      </w:r>
    </w:p>
    <w:p w:rsidR="0011159C" w:rsidRDefault="0011159C">
      <w:pPr>
        <w:pStyle w:val="ConsPlusNormal"/>
        <w:spacing w:before="220"/>
        <w:ind w:firstLine="540"/>
        <w:jc w:val="both"/>
      </w:pPr>
      <w:r>
        <w:t xml:space="preserve">в) </w:t>
      </w:r>
      <w:proofErr w:type="gramStart"/>
      <w:r>
        <w:t>имеющее</w:t>
      </w:r>
      <w:proofErr w:type="gramEnd"/>
      <w:r>
        <w:t xml:space="preserve"> трудовой договор по основному месту работы с организацией бюджетной сферы на неопределенный срок или на определенный срок не менее пяти лет, за исключением работы по совместительству;</w:t>
      </w:r>
    </w:p>
    <w:p w:rsidR="0011159C" w:rsidRDefault="0011159C">
      <w:pPr>
        <w:pStyle w:val="ConsPlusNormal"/>
        <w:spacing w:before="220"/>
        <w:ind w:firstLine="540"/>
        <w:jc w:val="both"/>
      </w:pPr>
      <w:r>
        <w:t xml:space="preserve">г) </w:t>
      </w:r>
      <w:proofErr w:type="gramStart"/>
      <w:r>
        <w:t>являющееся</w:t>
      </w:r>
      <w:proofErr w:type="gramEnd"/>
      <w:r>
        <w:t xml:space="preserve"> нуждающимся в получении жилищного кредита в соответствии с </w:t>
      </w:r>
      <w:hyperlink w:anchor="P246" w:history="1">
        <w:r>
          <w:rPr>
            <w:color w:val="0000FF"/>
          </w:rPr>
          <w:t>пунктом 3</w:t>
        </w:r>
      </w:hyperlink>
      <w:r>
        <w:t xml:space="preserve"> настоящего Порядка;</w:t>
      </w:r>
    </w:p>
    <w:p w:rsidR="0011159C" w:rsidRDefault="0011159C">
      <w:pPr>
        <w:pStyle w:val="ConsPlusNormal"/>
        <w:spacing w:before="220"/>
        <w:ind w:firstLine="540"/>
        <w:jc w:val="both"/>
      </w:pPr>
      <w:r>
        <w:t>4) кредитная организация - банк или иная кредитная организация, заключившая кредитный договор с заемщиком по предоставлению жилищного кредита в размере и на условиях, предусмотренных кредитным договором.</w:t>
      </w:r>
    </w:p>
    <w:p w:rsidR="0011159C" w:rsidRDefault="0011159C">
      <w:pPr>
        <w:pStyle w:val="ConsPlusNormal"/>
        <w:spacing w:before="220"/>
        <w:ind w:firstLine="540"/>
        <w:jc w:val="both"/>
      </w:pPr>
      <w:r>
        <w:t>2.1. Перечень работников организаций бюджетной сферы:</w:t>
      </w:r>
    </w:p>
    <w:p w:rsidR="0011159C" w:rsidRDefault="0011159C">
      <w:pPr>
        <w:pStyle w:val="ConsPlusNormal"/>
        <w:spacing w:before="220"/>
        <w:ind w:firstLine="540"/>
        <w:jc w:val="both"/>
      </w:pPr>
      <w:r>
        <w:t>1) работники государственных медицинских организаций Архангельской области:</w:t>
      </w:r>
    </w:p>
    <w:p w:rsidR="0011159C" w:rsidRDefault="0011159C">
      <w:pPr>
        <w:pStyle w:val="ConsPlusNormal"/>
        <w:spacing w:before="220"/>
        <w:ind w:firstLine="540"/>
        <w:jc w:val="both"/>
      </w:pPr>
      <w:r>
        <w:t>главный врач (начальник) медицинской организации;</w:t>
      </w:r>
    </w:p>
    <w:p w:rsidR="0011159C" w:rsidRDefault="0011159C">
      <w:pPr>
        <w:pStyle w:val="ConsPlusNormal"/>
        <w:spacing w:before="220"/>
        <w:ind w:firstLine="540"/>
        <w:jc w:val="both"/>
      </w:pPr>
      <w:r>
        <w:t>заместитель руководителя (начальника) медицинской организации;</w:t>
      </w:r>
    </w:p>
    <w:p w:rsidR="0011159C" w:rsidRDefault="0011159C">
      <w:pPr>
        <w:pStyle w:val="ConsPlusNormal"/>
        <w:spacing w:before="220"/>
        <w:ind w:firstLine="540"/>
        <w:jc w:val="both"/>
      </w:pPr>
      <w:proofErr w:type="gramStart"/>
      <w:r>
        <w:t>заведующий (начальник) структурным подразделением (отделом, отделением, лабораторией, кабинетом) медицинской организации - врач-специалист;</w:t>
      </w:r>
      <w:proofErr w:type="gramEnd"/>
    </w:p>
    <w:p w:rsidR="0011159C" w:rsidRDefault="0011159C">
      <w:pPr>
        <w:pStyle w:val="ConsPlusNormal"/>
        <w:spacing w:before="220"/>
        <w:ind w:firstLine="540"/>
        <w:jc w:val="both"/>
      </w:pPr>
      <w:r>
        <w:t>руководитель структурного подразделения медицинской организации;</w:t>
      </w:r>
    </w:p>
    <w:p w:rsidR="0011159C" w:rsidRDefault="0011159C">
      <w:pPr>
        <w:pStyle w:val="ConsPlusNormal"/>
        <w:spacing w:before="220"/>
        <w:ind w:firstLine="540"/>
        <w:jc w:val="both"/>
      </w:pPr>
      <w:r>
        <w:t>главный бухгалтер;</w:t>
      </w:r>
    </w:p>
    <w:p w:rsidR="0011159C" w:rsidRDefault="0011159C">
      <w:pPr>
        <w:pStyle w:val="ConsPlusNormal"/>
        <w:spacing w:before="220"/>
        <w:ind w:firstLine="540"/>
        <w:jc w:val="both"/>
      </w:pPr>
      <w:r>
        <w:t>главная медицинская сестра (главная акушерка, главный фельдшер);</w:t>
      </w:r>
    </w:p>
    <w:p w:rsidR="0011159C" w:rsidRDefault="0011159C">
      <w:pPr>
        <w:pStyle w:val="ConsPlusNormal"/>
        <w:spacing w:before="220"/>
        <w:ind w:firstLine="540"/>
        <w:jc w:val="both"/>
      </w:pPr>
      <w:r>
        <w:t xml:space="preserve">врачи (в соответствии с </w:t>
      </w:r>
      <w:hyperlink r:id="rId19" w:history="1">
        <w:r>
          <w:rPr>
            <w:color w:val="0000FF"/>
          </w:rPr>
          <w:t>Номенклатурой</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N 1183н);</w:t>
      </w:r>
    </w:p>
    <w:p w:rsidR="0011159C" w:rsidRDefault="0011159C">
      <w:pPr>
        <w:pStyle w:val="ConsPlusNormal"/>
        <w:spacing w:before="220"/>
        <w:ind w:firstLine="540"/>
        <w:jc w:val="both"/>
      </w:pPr>
      <w:r>
        <w:t>провизоры;</w:t>
      </w:r>
    </w:p>
    <w:p w:rsidR="0011159C" w:rsidRDefault="0011159C">
      <w:pPr>
        <w:pStyle w:val="ConsPlusNormal"/>
        <w:spacing w:before="220"/>
        <w:ind w:firstLine="540"/>
        <w:jc w:val="both"/>
      </w:pPr>
      <w:r>
        <w:t xml:space="preserve">средний медицинский и фармацевтический персонал (в соответствии с </w:t>
      </w:r>
      <w:hyperlink r:id="rId20" w:history="1">
        <w:r>
          <w:rPr>
            <w:color w:val="0000FF"/>
          </w:rPr>
          <w:t>Номенклатурой</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N 1183н);</w:t>
      </w:r>
    </w:p>
    <w:p w:rsidR="0011159C" w:rsidRDefault="0011159C">
      <w:pPr>
        <w:pStyle w:val="ConsPlusNormal"/>
        <w:spacing w:before="220"/>
        <w:ind w:firstLine="540"/>
        <w:jc w:val="both"/>
      </w:pPr>
      <w:r>
        <w:t>бухгалтер;</w:t>
      </w:r>
    </w:p>
    <w:p w:rsidR="0011159C" w:rsidRDefault="0011159C">
      <w:pPr>
        <w:pStyle w:val="ConsPlusNormal"/>
        <w:spacing w:before="220"/>
        <w:ind w:firstLine="540"/>
        <w:jc w:val="both"/>
      </w:pPr>
      <w:r>
        <w:t>заместитель главного бухгалтера;</w:t>
      </w:r>
    </w:p>
    <w:p w:rsidR="0011159C" w:rsidRDefault="0011159C">
      <w:pPr>
        <w:pStyle w:val="ConsPlusNormal"/>
        <w:spacing w:before="220"/>
        <w:ind w:firstLine="540"/>
        <w:jc w:val="both"/>
      </w:pPr>
      <w:r>
        <w:t>ведущий бухгалтер;</w:t>
      </w:r>
    </w:p>
    <w:p w:rsidR="0011159C" w:rsidRDefault="0011159C">
      <w:pPr>
        <w:pStyle w:val="ConsPlusNormal"/>
        <w:spacing w:before="220"/>
        <w:ind w:firstLine="540"/>
        <w:jc w:val="both"/>
      </w:pPr>
      <w:r>
        <w:lastRenderedPageBreak/>
        <w:t>главный экономист;</w:t>
      </w:r>
    </w:p>
    <w:p w:rsidR="0011159C" w:rsidRDefault="0011159C">
      <w:pPr>
        <w:pStyle w:val="ConsPlusNormal"/>
        <w:spacing w:before="220"/>
        <w:ind w:firstLine="540"/>
        <w:jc w:val="both"/>
      </w:pPr>
      <w:r>
        <w:t>экономист;</w:t>
      </w:r>
    </w:p>
    <w:p w:rsidR="0011159C" w:rsidRDefault="0011159C">
      <w:pPr>
        <w:pStyle w:val="ConsPlusNormal"/>
        <w:spacing w:before="220"/>
        <w:ind w:firstLine="540"/>
        <w:jc w:val="both"/>
      </w:pPr>
      <w:r>
        <w:t>юрисконсульт;</w:t>
      </w:r>
    </w:p>
    <w:p w:rsidR="0011159C" w:rsidRDefault="0011159C">
      <w:pPr>
        <w:pStyle w:val="ConsPlusNormal"/>
        <w:spacing w:before="220"/>
        <w:ind w:firstLine="540"/>
        <w:jc w:val="both"/>
      </w:pPr>
      <w:r>
        <w:t>специалист по кадрам;</w:t>
      </w:r>
    </w:p>
    <w:p w:rsidR="0011159C" w:rsidRDefault="0011159C">
      <w:pPr>
        <w:pStyle w:val="ConsPlusNormal"/>
        <w:spacing w:before="220"/>
        <w:ind w:firstLine="540"/>
        <w:jc w:val="both"/>
      </w:pPr>
      <w:r>
        <w:t>ведущий специалист по кадровой работе;</w:t>
      </w:r>
    </w:p>
    <w:p w:rsidR="0011159C" w:rsidRDefault="0011159C">
      <w:pPr>
        <w:pStyle w:val="ConsPlusNormal"/>
        <w:spacing w:before="220"/>
        <w:ind w:firstLine="540"/>
        <w:jc w:val="both"/>
      </w:pPr>
      <w:r>
        <w:t>специалист по кадровой работе;</w:t>
      </w:r>
    </w:p>
    <w:p w:rsidR="0011159C" w:rsidRDefault="0011159C">
      <w:pPr>
        <w:pStyle w:val="ConsPlusNormal"/>
        <w:spacing w:before="220"/>
        <w:ind w:firstLine="540"/>
        <w:jc w:val="both"/>
      </w:pPr>
      <w:r>
        <w:t>инженер;</w:t>
      </w:r>
    </w:p>
    <w:p w:rsidR="0011159C" w:rsidRDefault="0011159C">
      <w:pPr>
        <w:pStyle w:val="ConsPlusNormal"/>
        <w:spacing w:before="220"/>
        <w:ind w:firstLine="540"/>
        <w:jc w:val="both"/>
      </w:pPr>
      <w:r>
        <w:t>инженер-эколог;</w:t>
      </w:r>
    </w:p>
    <w:p w:rsidR="0011159C" w:rsidRDefault="0011159C">
      <w:pPr>
        <w:pStyle w:val="ConsPlusNormal"/>
        <w:spacing w:before="220"/>
        <w:ind w:firstLine="540"/>
        <w:jc w:val="both"/>
      </w:pPr>
      <w:r>
        <w:t>специалист по охране труда;</w:t>
      </w:r>
    </w:p>
    <w:p w:rsidR="0011159C" w:rsidRDefault="0011159C">
      <w:pPr>
        <w:pStyle w:val="ConsPlusNormal"/>
        <w:spacing w:before="220"/>
        <w:ind w:firstLine="540"/>
        <w:jc w:val="both"/>
      </w:pPr>
      <w:r>
        <w:t>социальный работник;</w:t>
      </w:r>
    </w:p>
    <w:p w:rsidR="0011159C" w:rsidRDefault="0011159C">
      <w:pPr>
        <w:pStyle w:val="ConsPlusNormal"/>
        <w:spacing w:before="220"/>
        <w:ind w:firstLine="540"/>
        <w:jc w:val="both"/>
      </w:pPr>
      <w:r>
        <w:t>специалист по социальной работе;</w:t>
      </w:r>
    </w:p>
    <w:p w:rsidR="0011159C" w:rsidRDefault="0011159C">
      <w:pPr>
        <w:pStyle w:val="ConsPlusNormal"/>
        <w:spacing w:before="220"/>
        <w:ind w:firstLine="540"/>
        <w:jc w:val="both"/>
      </w:pPr>
      <w:r>
        <w:t>программист;</w:t>
      </w:r>
    </w:p>
    <w:p w:rsidR="0011159C" w:rsidRDefault="0011159C">
      <w:pPr>
        <w:pStyle w:val="ConsPlusNormal"/>
        <w:spacing w:before="220"/>
        <w:ind w:firstLine="540"/>
        <w:jc w:val="both"/>
      </w:pPr>
      <w:r>
        <w:t>переводчик;</w:t>
      </w:r>
    </w:p>
    <w:p w:rsidR="0011159C" w:rsidRDefault="0011159C">
      <w:pPr>
        <w:pStyle w:val="ConsPlusNormal"/>
        <w:spacing w:before="220"/>
        <w:ind w:firstLine="540"/>
        <w:jc w:val="both"/>
      </w:pPr>
      <w:r>
        <w:t>психолог;</w:t>
      </w:r>
    </w:p>
    <w:p w:rsidR="0011159C" w:rsidRDefault="0011159C">
      <w:pPr>
        <w:pStyle w:val="ConsPlusNormal"/>
        <w:spacing w:before="220"/>
        <w:ind w:firstLine="540"/>
        <w:jc w:val="both"/>
      </w:pPr>
      <w:r>
        <w:t>медицинский психолог;</w:t>
      </w:r>
    </w:p>
    <w:p w:rsidR="0011159C" w:rsidRDefault="0011159C">
      <w:pPr>
        <w:pStyle w:val="ConsPlusNormal"/>
        <w:spacing w:before="220"/>
        <w:ind w:firstLine="540"/>
        <w:jc w:val="both"/>
      </w:pPr>
      <w:r>
        <w:t>биолог;</w:t>
      </w:r>
    </w:p>
    <w:p w:rsidR="0011159C" w:rsidRDefault="0011159C">
      <w:pPr>
        <w:pStyle w:val="ConsPlusNormal"/>
        <w:spacing w:before="220"/>
        <w:ind w:firstLine="540"/>
        <w:jc w:val="both"/>
      </w:pPr>
      <w:r>
        <w:t xml:space="preserve">младший медицинский персонал (в соответствии с </w:t>
      </w:r>
      <w:hyperlink r:id="rId21" w:history="1">
        <w:r>
          <w:rPr>
            <w:color w:val="0000FF"/>
          </w:rPr>
          <w:t>Номенклатурой</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N 1183н);</w:t>
      </w:r>
    </w:p>
    <w:p w:rsidR="0011159C" w:rsidRDefault="0011159C">
      <w:pPr>
        <w:pStyle w:val="ConsPlusNormal"/>
        <w:spacing w:before="220"/>
        <w:ind w:firstLine="540"/>
        <w:jc w:val="both"/>
      </w:pPr>
      <w:r>
        <w:t>2) работники организаций социального обслуживания граждан, находящихся в ведении Архангельской области, государственных учреждений Архангельской области в сфере социальной защиты населения, социальной политики, муниципальных организаций социального обслуживания граждан муниципальных образований Архангельской области, муниципальных учреждений муниципальных образований Архангельской области в сфере социальной защиты населения, социальной политики:</w:t>
      </w:r>
    </w:p>
    <w:p w:rsidR="0011159C" w:rsidRDefault="0011159C">
      <w:pPr>
        <w:pStyle w:val="ConsPlusNormal"/>
        <w:spacing w:before="220"/>
        <w:ind w:firstLine="540"/>
        <w:jc w:val="both"/>
      </w:pPr>
      <w:r>
        <w:t>руководитель (директор);</w:t>
      </w:r>
    </w:p>
    <w:p w:rsidR="0011159C" w:rsidRDefault="0011159C">
      <w:pPr>
        <w:pStyle w:val="ConsPlusNormal"/>
        <w:spacing w:before="220"/>
        <w:ind w:firstLine="540"/>
        <w:jc w:val="both"/>
      </w:pPr>
      <w:r>
        <w:t>заместитель руководителя (заместитель директора);</w:t>
      </w:r>
    </w:p>
    <w:p w:rsidR="0011159C" w:rsidRDefault="0011159C">
      <w:pPr>
        <w:pStyle w:val="ConsPlusNormal"/>
        <w:spacing w:before="220"/>
        <w:ind w:firstLine="540"/>
        <w:jc w:val="both"/>
      </w:pPr>
      <w:r>
        <w:t>заведующий отделением;</w:t>
      </w:r>
    </w:p>
    <w:p w:rsidR="0011159C" w:rsidRDefault="0011159C">
      <w:pPr>
        <w:pStyle w:val="ConsPlusNormal"/>
        <w:spacing w:before="220"/>
        <w:ind w:firstLine="540"/>
        <w:jc w:val="both"/>
      </w:pPr>
      <w:r>
        <w:t>руководитель структурного подразделения;</w:t>
      </w:r>
    </w:p>
    <w:p w:rsidR="0011159C" w:rsidRDefault="0011159C">
      <w:pPr>
        <w:pStyle w:val="ConsPlusNormal"/>
        <w:spacing w:before="220"/>
        <w:ind w:firstLine="540"/>
        <w:jc w:val="both"/>
      </w:pPr>
      <w:r>
        <w:t>главный специалист;</w:t>
      </w:r>
    </w:p>
    <w:p w:rsidR="0011159C" w:rsidRDefault="0011159C">
      <w:pPr>
        <w:pStyle w:val="ConsPlusNormal"/>
        <w:spacing w:before="220"/>
        <w:ind w:firstLine="540"/>
        <w:jc w:val="both"/>
      </w:pPr>
      <w:r>
        <w:t>ведущий эксперт;</w:t>
      </w:r>
    </w:p>
    <w:p w:rsidR="0011159C" w:rsidRDefault="0011159C">
      <w:pPr>
        <w:pStyle w:val="ConsPlusNormal"/>
        <w:spacing w:before="220"/>
        <w:ind w:firstLine="540"/>
        <w:jc w:val="both"/>
      </w:pPr>
      <w:r>
        <w:t>эксперт 1 категории;</w:t>
      </w:r>
    </w:p>
    <w:p w:rsidR="0011159C" w:rsidRDefault="0011159C">
      <w:pPr>
        <w:pStyle w:val="ConsPlusNormal"/>
        <w:spacing w:before="220"/>
        <w:ind w:firstLine="540"/>
        <w:jc w:val="both"/>
      </w:pPr>
      <w:r>
        <w:t>специалист по социальной работе;</w:t>
      </w:r>
    </w:p>
    <w:p w:rsidR="0011159C" w:rsidRDefault="0011159C">
      <w:pPr>
        <w:pStyle w:val="ConsPlusNormal"/>
        <w:spacing w:before="220"/>
        <w:ind w:firstLine="540"/>
        <w:jc w:val="both"/>
      </w:pPr>
      <w:r>
        <w:lastRenderedPageBreak/>
        <w:t>социальный работник;</w:t>
      </w:r>
    </w:p>
    <w:p w:rsidR="0011159C" w:rsidRDefault="0011159C">
      <w:pPr>
        <w:pStyle w:val="ConsPlusNormal"/>
        <w:spacing w:before="220"/>
        <w:ind w:firstLine="540"/>
        <w:jc w:val="both"/>
      </w:pPr>
      <w:r>
        <w:t>воспитатель;</w:t>
      </w:r>
    </w:p>
    <w:p w:rsidR="0011159C" w:rsidRDefault="0011159C">
      <w:pPr>
        <w:pStyle w:val="ConsPlusNormal"/>
        <w:spacing w:before="220"/>
        <w:ind w:firstLine="540"/>
        <w:jc w:val="both"/>
      </w:pPr>
      <w:r>
        <w:t>преподаватель (в том числе логопед, дефектолог, логопед-дефектолог; инструктор по труду, социальный педагог, тренер-преподаватель);</w:t>
      </w:r>
    </w:p>
    <w:p w:rsidR="0011159C" w:rsidRDefault="0011159C">
      <w:pPr>
        <w:pStyle w:val="ConsPlusNormal"/>
        <w:spacing w:before="220"/>
        <w:ind w:firstLine="540"/>
        <w:jc w:val="both"/>
      </w:pPr>
      <w:r>
        <w:t>педагог-дефектолог;</w:t>
      </w:r>
    </w:p>
    <w:p w:rsidR="0011159C" w:rsidRDefault="0011159C">
      <w:pPr>
        <w:pStyle w:val="ConsPlusNormal"/>
        <w:spacing w:before="220"/>
        <w:ind w:firstLine="540"/>
        <w:jc w:val="both"/>
      </w:pPr>
      <w:r>
        <w:t>педагог-психолог;</w:t>
      </w:r>
    </w:p>
    <w:p w:rsidR="0011159C" w:rsidRDefault="0011159C">
      <w:pPr>
        <w:pStyle w:val="ConsPlusNormal"/>
        <w:spacing w:before="220"/>
        <w:ind w:firstLine="540"/>
        <w:jc w:val="both"/>
      </w:pPr>
      <w:proofErr w:type="spellStart"/>
      <w:r>
        <w:t>реабилитолог</w:t>
      </w:r>
      <w:proofErr w:type="spellEnd"/>
      <w:r>
        <w:t>;</w:t>
      </w:r>
    </w:p>
    <w:p w:rsidR="0011159C" w:rsidRDefault="0011159C">
      <w:pPr>
        <w:pStyle w:val="ConsPlusNormal"/>
        <w:spacing w:before="220"/>
        <w:ind w:firstLine="540"/>
        <w:jc w:val="both"/>
      </w:pPr>
      <w:r>
        <w:t>инструктор-методист по лечебной физкультуре;</w:t>
      </w:r>
    </w:p>
    <w:p w:rsidR="0011159C" w:rsidRDefault="0011159C">
      <w:pPr>
        <w:pStyle w:val="ConsPlusNormal"/>
        <w:spacing w:before="220"/>
        <w:ind w:firstLine="540"/>
        <w:jc w:val="both"/>
      </w:pPr>
      <w:r>
        <w:t>инструктор по труду;</w:t>
      </w:r>
    </w:p>
    <w:p w:rsidR="0011159C" w:rsidRDefault="0011159C">
      <w:pPr>
        <w:pStyle w:val="ConsPlusNormal"/>
        <w:spacing w:before="220"/>
        <w:ind w:firstLine="540"/>
        <w:jc w:val="both"/>
      </w:pPr>
      <w:r>
        <w:t>музыкальный руководитель;</w:t>
      </w:r>
    </w:p>
    <w:p w:rsidR="0011159C" w:rsidRDefault="0011159C">
      <w:pPr>
        <w:pStyle w:val="ConsPlusNormal"/>
        <w:spacing w:before="220"/>
        <w:ind w:firstLine="540"/>
        <w:jc w:val="both"/>
      </w:pPr>
      <w:r>
        <w:t>методист;</w:t>
      </w:r>
    </w:p>
    <w:p w:rsidR="0011159C" w:rsidRDefault="0011159C">
      <w:pPr>
        <w:pStyle w:val="ConsPlusNormal"/>
        <w:spacing w:before="220"/>
        <w:ind w:firstLine="540"/>
        <w:jc w:val="both"/>
      </w:pPr>
      <w:r>
        <w:t>психолог;</w:t>
      </w:r>
    </w:p>
    <w:p w:rsidR="0011159C" w:rsidRDefault="0011159C">
      <w:pPr>
        <w:pStyle w:val="ConsPlusNormal"/>
        <w:spacing w:before="220"/>
        <w:ind w:firstLine="540"/>
        <w:jc w:val="both"/>
      </w:pPr>
      <w:r>
        <w:t>врач;</w:t>
      </w:r>
    </w:p>
    <w:p w:rsidR="0011159C" w:rsidRDefault="0011159C">
      <w:pPr>
        <w:pStyle w:val="ConsPlusNormal"/>
        <w:spacing w:before="220"/>
        <w:ind w:firstLine="540"/>
        <w:jc w:val="both"/>
      </w:pPr>
      <w:r>
        <w:t>психиатр;</w:t>
      </w:r>
    </w:p>
    <w:p w:rsidR="0011159C" w:rsidRDefault="0011159C">
      <w:pPr>
        <w:pStyle w:val="ConsPlusNormal"/>
        <w:spacing w:before="220"/>
        <w:ind w:firstLine="540"/>
        <w:jc w:val="both"/>
      </w:pPr>
      <w:r>
        <w:t>фармацевт;</w:t>
      </w:r>
    </w:p>
    <w:p w:rsidR="0011159C" w:rsidRDefault="0011159C">
      <w:pPr>
        <w:pStyle w:val="ConsPlusNormal"/>
        <w:spacing w:before="220"/>
        <w:ind w:firstLine="540"/>
        <w:jc w:val="both"/>
      </w:pPr>
      <w:r>
        <w:t>главная медицинская сестра;</w:t>
      </w:r>
    </w:p>
    <w:p w:rsidR="0011159C" w:rsidRDefault="0011159C">
      <w:pPr>
        <w:pStyle w:val="ConsPlusNormal"/>
        <w:spacing w:before="220"/>
        <w:ind w:firstLine="540"/>
        <w:jc w:val="both"/>
      </w:pPr>
      <w:r>
        <w:t>старшая медицинская сестра;</w:t>
      </w:r>
    </w:p>
    <w:p w:rsidR="0011159C" w:rsidRDefault="0011159C">
      <w:pPr>
        <w:pStyle w:val="ConsPlusNormal"/>
        <w:spacing w:before="220"/>
        <w:ind w:firstLine="540"/>
        <w:jc w:val="both"/>
      </w:pPr>
      <w:r>
        <w:t>медицинская сестра;</w:t>
      </w:r>
    </w:p>
    <w:p w:rsidR="0011159C" w:rsidRDefault="0011159C">
      <w:pPr>
        <w:pStyle w:val="ConsPlusNormal"/>
        <w:spacing w:before="220"/>
        <w:ind w:firstLine="540"/>
        <w:jc w:val="both"/>
      </w:pPr>
      <w:r>
        <w:t>3) работники государственных учреждений Архангельской области и муниципальных учреждений муниципальных образований Архангельской области в сфере физической культуры и спорта:</w:t>
      </w:r>
    </w:p>
    <w:p w:rsidR="0011159C" w:rsidRDefault="0011159C">
      <w:pPr>
        <w:pStyle w:val="ConsPlusNormal"/>
        <w:spacing w:before="220"/>
        <w:ind w:firstLine="540"/>
        <w:jc w:val="both"/>
      </w:pPr>
      <w:r>
        <w:t>руководитель;</w:t>
      </w:r>
    </w:p>
    <w:p w:rsidR="0011159C" w:rsidRDefault="0011159C">
      <w:pPr>
        <w:pStyle w:val="ConsPlusNormal"/>
        <w:spacing w:before="220"/>
        <w:ind w:firstLine="540"/>
        <w:jc w:val="both"/>
      </w:pPr>
      <w:r>
        <w:t>заместитель руководителя;</w:t>
      </w:r>
    </w:p>
    <w:p w:rsidR="0011159C" w:rsidRDefault="0011159C">
      <w:pPr>
        <w:pStyle w:val="ConsPlusNormal"/>
        <w:spacing w:before="220"/>
        <w:ind w:firstLine="540"/>
        <w:jc w:val="both"/>
      </w:pPr>
      <w:r>
        <w:t>руководитель филиала;</w:t>
      </w:r>
    </w:p>
    <w:p w:rsidR="0011159C" w:rsidRDefault="0011159C">
      <w:pPr>
        <w:pStyle w:val="ConsPlusNormal"/>
        <w:spacing w:before="220"/>
        <w:ind w:firstLine="540"/>
        <w:jc w:val="both"/>
      </w:pPr>
      <w:r>
        <w:t>заведующий структурным подразделением;</w:t>
      </w:r>
    </w:p>
    <w:p w:rsidR="0011159C" w:rsidRDefault="0011159C">
      <w:pPr>
        <w:pStyle w:val="ConsPlusNormal"/>
        <w:spacing w:before="220"/>
        <w:ind w:firstLine="540"/>
        <w:jc w:val="both"/>
      </w:pPr>
      <w:r>
        <w:t>главный тренер сборных команд;</w:t>
      </w:r>
    </w:p>
    <w:p w:rsidR="0011159C" w:rsidRDefault="0011159C">
      <w:pPr>
        <w:pStyle w:val="ConsPlusNormal"/>
        <w:spacing w:before="220"/>
        <w:ind w:firstLine="540"/>
        <w:jc w:val="both"/>
      </w:pPr>
      <w:r>
        <w:t>старший инструктор-методист;</w:t>
      </w:r>
    </w:p>
    <w:p w:rsidR="0011159C" w:rsidRDefault="0011159C">
      <w:pPr>
        <w:pStyle w:val="ConsPlusNormal"/>
        <w:spacing w:before="220"/>
        <w:ind w:firstLine="540"/>
        <w:jc w:val="both"/>
      </w:pPr>
      <w:r>
        <w:t>инструктор-методист;</w:t>
      </w:r>
    </w:p>
    <w:p w:rsidR="0011159C" w:rsidRDefault="0011159C">
      <w:pPr>
        <w:pStyle w:val="ConsPlusNormal"/>
        <w:spacing w:before="220"/>
        <w:ind w:firstLine="540"/>
        <w:jc w:val="both"/>
      </w:pPr>
      <w:r>
        <w:t>тренер-врач сборных команд;</w:t>
      </w:r>
    </w:p>
    <w:p w:rsidR="0011159C" w:rsidRDefault="0011159C">
      <w:pPr>
        <w:pStyle w:val="ConsPlusNormal"/>
        <w:spacing w:before="220"/>
        <w:ind w:firstLine="540"/>
        <w:jc w:val="both"/>
      </w:pPr>
      <w:r>
        <w:t>медсестра;</w:t>
      </w:r>
    </w:p>
    <w:p w:rsidR="0011159C" w:rsidRDefault="0011159C">
      <w:pPr>
        <w:pStyle w:val="ConsPlusNormal"/>
        <w:spacing w:before="220"/>
        <w:ind w:firstLine="540"/>
        <w:jc w:val="both"/>
      </w:pPr>
      <w:r>
        <w:t>старший тренер-преподаватель;</w:t>
      </w:r>
    </w:p>
    <w:p w:rsidR="0011159C" w:rsidRDefault="0011159C">
      <w:pPr>
        <w:pStyle w:val="ConsPlusNormal"/>
        <w:spacing w:before="220"/>
        <w:ind w:firstLine="540"/>
        <w:jc w:val="both"/>
      </w:pPr>
      <w:r>
        <w:lastRenderedPageBreak/>
        <w:t>тренер-преподаватель;</w:t>
      </w:r>
    </w:p>
    <w:p w:rsidR="0011159C" w:rsidRDefault="0011159C">
      <w:pPr>
        <w:pStyle w:val="ConsPlusNormal"/>
        <w:spacing w:before="220"/>
        <w:ind w:firstLine="540"/>
        <w:jc w:val="both"/>
      </w:pPr>
      <w:r>
        <w:t>спортсмен-инструктор;</w:t>
      </w:r>
    </w:p>
    <w:p w:rsidR="0011159C" w:rsidRDefault="0011159C">
      <w:pPr>
        <w:pStyle w:val="ConsPlusNormal"/>
        <w:spacing w:before="220"/>
        <w:ind w:firstLine="540"/>
        <w:jc w:val="both"/>
      </w:pPr>
      <w:r>
        <w:t>инструктор спортсооружений;</w:t>
      </w:r>
    </w:p>
    <w:p w:rsidR="0011159C" w:rsidRDefault="0011159C">
      <w:pPr>
        <w:pStyle w:val="ConsPlusNormal"/>
        <w:spacing w:before="220"/>
        <w:ind w:firstLine="540"/>
        <w:jc w:val="both"/>
      </w:pPr>
      <w:r>
        <w:t>4) работники государственных учреждений Архангельской области и муниципальных учреждений муниципальных образований Архангельской области в сфере работы с детьми и молодежью:</w:t>
      </w:r>
    </w:p>
    <w:p w:rsidR="0011159C" w:rsidRDefault="0011159C">
      <w:pPr>
        <w:pStyle w:val="ConsPlusNormal"/>
        <w:spacing w:before="220"/>
        <w:ind w:firstLine="540"/>
        <w:jc w:val="both"/>
      </w:pPr>
      <w:r>
        <w:t>руководитель;</w:t>
      </w:r>
    </w:p>
    <w:p w:rsidR="0011159C" w:rsidRDefault="0011159C">
      <w:pPr>
        <w:pStyle w:val="ConsPlusNormal"/>
        <w:spacing w:before="220"/>
        <w:ind w:firstLine="540"/>
        <w:jc w:val="both"/>
      </w:pPr>
      <w:r>
        <w:t>заместитель руководителя;</w:t>
      </w:r>
    </w:p>
    <w:p w:rsidR="0011159C" w:rsidRDefault="0011159C">
      <w:pPr>
        <w:pStyle w:val="ConsPlusNormal"/>
        <w:spacing w:before="220"/>
        <w:ind w:firstLine="540"/>
        <w:jc w:val="both"/>
      </w:pPr>
      <w:r>
        <w:t>руководитель филиала;</w:t>
      </w:r>
    </w:p>
    <w:p w:rsidR="0011159C" w:rsidRDefault="0011159C">
      <w:pPr>
        <w:pStyle w:val="ConsPlusNormal"/>
        <w:spacing w:before="220"/>
        <w:ind w:firstLine="540"/>
        <w:jc w:val="both"/>
      </w:pPr>
      <w:r>
        <w:t>заведующий структурным подразделением;</w:t>
      </w:r>
    </w:p>
    <w:p w:rsidR="0011159C" w:rsidRDefault="0011159C">
      <w:pPr>
        <w:pStyle w:val="ConsPlusNormal"/>
        <w:spacing w:before="220"/>
        <w:ind w:firstLine="540"/>
        <w:jc w:val="both"/>
      </w:pPr>
      <w:r>
        <w:t>специалист по социальной работе с молодежью;</w:t>
      </w:r>
    </w:p>
    <w:p w:rsidR="0011159C" w:rsidRDefault="0011159C">
      <w:pPr>
        <w:pStyle w:val="ConsPlusNormal"/>
        <w:spacing w:before="220"/>
        <w:ind w:firstLine="540"/>
        <w:jc w:val="both"/>
      </w:pPr>
      <w:r>
        <w:t>специалист;</w:t>
      </w:r>
    </w:p>
    <w:p w:rsidR="0011159C" w:rsidRDefault="0011159C">
      <w:pPr>
        <w:pStyle w:val="ConsPlusNormal"/>
        <w:spacing w:before="220"/>
        <w:ind w:firstLine="540"/>
        <w:jc w:val="both"/>
      </w:pPr>
      <w:r>
        <w:t>ведущий специалист;</w:t>
      </w:r>
    </w:p>
    <w:p w:rsidR="0011159C" w:rsidRDefault="0011159C">
      <w:pPr>
        <w:pStyle w:val="ConsPlusNormal"/>
        <w:spacing w:before="220"/>
        <w:ind w:firstLine="540"/>
        <w:jc w:val="both"/>
      </w:pPr>
      <w:r>
        <w:t>психолог;</w:t>
      </w:r>
    </w:p>
    <w:p w:rsidR="0011159C" w:rsidRDefault="0011159C">
      <w:pPr>
        <w:pStyle w:val="ConsPlusNormal"/>
        <w:spacing w:before="220"/>
        <w:ind w:firstLine="540"/>
        <w:jc w:val="both"/>
      </w:pPr>
      <w:r>
        <w:t>методист;</w:t>
      </w:r>
    </w:p>
    <w:p w:rsidR="0011159C" w:rsidRDefault="0011159C">
      <w:pPr>
        <w:pStyle w:val="ConsPlusNormal"/>
        <w:spacing w:before="220"/>
        <w:ind w:firstLine="540"/>
        <w:jc w:val="both"/>
      </w:pPr>
      <w:r>
        <w:t>звукорежиссер;</w:t>
      </w:r>
    </w:p>
    <w:p w:rsidR="0011159C" w:rsidRDefault="0011159C">
      <w:pPr>
        <w:pStyle w:val="ConsPlusNormal"/>
        <w:spacing w:before="220"/>
        <w:ind w:firstLine="540"/>
        <w:jc w:val="both"/>
      </w:pPr>
      <w:r>
        <w:t>5) работники государственных учреждений Архангельской области и муниципальных учреждений муниципальных образований Архангельской области в сфере занятости населения:</w:t>
      </w:r>
    </w:p>
    <w:p w:rsidR="0011159C" w:rsidRDefault="0011159C">
      <w:pPr>
        <w:pStyle w:val="ConsPlusNormal"/>
        <w:spacing w:before="220"/>
        <w:ind w:firstLine="540"/>
        <w:jc w:val="both"/>
      </w:pPr>
      <w:r>
        <w:t>директор;</w:t>
      </w:r>
    </w:p>
    <w:p w:rsidR="0011159C" w:rsidRDefault="0011159C">
      <w:pPr>
        <w:pStyle w:val="ConsPlusNormal"/>
        <w:spacing w:before="220"/>
        <w:ind w:firstLine="540"/>
        <w:jc w:val="both"/>
      </w:pPr>
      <w:r>
        <w:t>заместитель директора;</w:t>
      </w:r>
    </w:p>
    <w:p w:rsidR="0011159C" w:rsidRDefault="0011159C">
      <w:pPr>
        <w:pStyle w:val="ConsPlusNormal"/>
        <w:spacing w:before="220"/>
        <w:ind w:firstLine="540"/>
        <w:jc w:val="both"/>
      </w:pPr>
      <w:r>
        <w:t>начальник отдела;</w:t>
      </w:r>
    </w:p>
    <w:p w:rsidR="0011159C" w:rsidRDefault="0011159C">
      <w:pPr>
        <w:pStyle w:val="ConsPlusNormal"/>
        <w:spacing w:before="220"/>
        <w:ind w:firstLine="540"/>
        <w:jc w:val="both"/>
      </w:pPr>
      <w:r>
        <w:t>ведущий профконсультант;</w:t>
      </w:r>
    </w:p>
    <w:p w:rsidR="0011159C" w:rsidRDefault="0011159C">
      <w:pPr>
        <w:pStyle w:val="ConsPlusNormal"/>
        <w:spacing w:before="220"/>
        <w:ind w:firstLine="540"/>
        <w:jc w:val="both"/>
      </w:pPr>
      <w:r>
        <w:t>профконсультант 2 категории;</w:t>
      </w:r>
    </w:p>
    <w:p w:rsidR="0011159C" w:rsidRDefault="0011159C">
      <w:pPr>
        <w:pStyle w:val="ConsPlusNormal"/>
        <w:spacing w:before="220"/>
        <w:ind w:firstLine="540"/>
        <w:jc w:val="both"/>
      </w:pPr>
      <w:r>
        <w:t>главный специалист;</w:t>
      </w:r>
    </w:p>
    <w:p w:rsidR="0011159C" w:rsidRDefault="0011159C">
      <w:pPr>
        <w:pStyle w:val="ConsPlusNormal"/>
        <w:spacing w:before="220"/>
        <w:ind w:firstLine="540"/>
        <w:jc w:val="both"/>
      </w:pPr>
      <w:r>
        <w:t>ведущий инспектор;</w:t>
      </w:r>
    </w:p>
    <w:p w:rsidR="0011159C" w:rsidRDefault="0011159C">
      <w:pPr>
        <w:pStyle w:val="ConsPlusNormal"/>
        <w:spacing w:before="220"/>
        <w:ind w:firstLine="540"/>
        <w:jc w:val="both"/>
      </w:pPr>
      <w:r>
        <w:t>старший инспектор;</w:t>
      </w:r>
    </w:p>
    <w:p w:rsidR="0011159C" w:rsidRDefault="0011159C">
      <w:pPr>
        <w:pStyle w:val="ConsPlusNormal"/>
        <w:spacing w:before="220"/>
        <w:ind w:firstLine="540"/>
        <w:jc w:val="both"/>
      </w:pPr>
      <w:r>
        <w:t>инспектор;</w:t>
      </w:r>
    </w:p>
    <w:p w:rsidR="0011159C" w:rsidRDefault="0011159C">
      <w:pPr>
        <w:pStyle w:val="ConsPlusNormal"/>
        <w:spacing w:before="220"/>
        <w:ind w:firstLine="540"/>
        <w:jc w:val="both"/>
      </w:pPr>
      <w:r>
        <w:t>инспектор 1 категории;</w:t>
      </w:r>
    </w:p>
    <w:p w:rsidR="0011159C" w:rsidRDefault="0011159C">
      <w:pPr>
        <w:pStyle w:val="ConsPlusNormal"/>
        <w:spacing w:before="220"/>
        <w:ind w:firstLine="540"/>
        <w:jc w:val="both"/>
      </w:pPr>
      <w:r>
        <w:t>инспектор 2 категории;</w:t>
      </w:r>
    </w:p>
    <w:p w:rsidR="0011159C" w:rsidRDefault="0011159C">
      <w:pPr>
        <w:pStyle w:val="ConsPlusNormal"/>
        <w:spacing w:before="220"/>
        <w:ind w:firstLine="540"/>
        <w:jc w:val="both"/>
      </w:pPr>
      <w:r>
        <w:t>6) работники государственных образовательных организаций Архангельской области и муниципальных образовательных организаций муниципальных образований Архангельской области:</w:t>
      </w:r>
    </w:p>
    <w:p w:rsidR="0011159C" w:rsidRDefault="0011159C">
      <w:pPr>
        <w:pStyle w:val="ConsPlusNormal"/>
        <w:spacing w:before="220"/>
        <w:ind w:firstLine="540"/>
        <w:jc w:val="both"/>
      </w:pPr>
      <w:r>
        <w:lastRenderedPageBreak/>
        <w:t>руководитель (директор, заведующий, начальник) образовательного учреждения;</w:t>
      </w:r>
    </w:p>
    <w:p w:rsidR="0011159C" w:rsidRDefault="0011159C">
      <w:pPr>
        <w:pStyle w:val="ConsPlusNormal"/>
        <w:spacing w:before="220"/>
        <w:ind w:firstLine="540"/>
        <w:jc w:val="both"/>
      </w:pPr>
      <w:r>
        <w:t>заместитель руководителя (директора, заведующего, начальника) образовательного учреждения;</w:t>
      </w:r>
    </w:p>
    <w:p w:rsidR="0011159C" w:rsidRDefault="0011159C">
      <w:pPr>
        <w:pStyle w:val="ConsPlusNormal"/>
        <w:spacing w:before="220"/>
        <w:ind w:firstLine="540"/>
        <w:jc w:val="both"/>
      </w:pPr>
      <w:r>
        <w:t>преподаватель (кроме преподавателей, отнесенных к профессорско-преподавательскому составу вузов), преподаватель-организатор основ безопасности жизнедеятельности;</w:t>
      </w:r>
    </w:p>
    <w:p w:rsidR="0011159C" w:rsidRDefault="0011159C">
      <w:pPr>
        <w:pStyle w:val="ConsPlusNormal"/>
        <w:spacing w:before="220"/>
        <w:ind w:firstLine="540"/>
        <w:jc w:val="both"/>
      </w:pPr>
      <w:r>
        <w:t>учитель, учитель-дефектолог, учитель-логопед;</w:t>
      </w:r>
    </w:p>
    <w:p w:rsidR="0011159C" w:rsidRDefault="0011159C">
      <w:pPr>
        <w:pStyle w:val="ConsPlusNormal"/>
        <w:spacing w:before="220"/>
        <w:ind w:firstLine="540"/>
        <w:jc w:val="both"/>
      </w:pPr>
      <w:r>
        <w:t>мастер производственного обучения, старший мастер;</w:t>
      </w:r>
    </w:p>
    <w:p w:rsidR="0011159C" w:rsidRDefault="0011159C">
      <w:pPr>
        <w:pStyle w:val="ConsPlusNormal"/>
        <w:spacing w:before="220"/>
        <w:ind w:firstLine="540"/>
        <w:jc w:val="both"/>
      </w:pPr>
      <w:r>
        <w:t>научный сотрудник;</w:t>
      </w:r>
    </w:p>
    <w:p w:rsidR="0011159C" w:rsidRDefault="0011159C">
      <w:pPr>
        <w:pStyle w:val="ConsPlusNormal"/>
        <w:spacing w:before="220"/>
        <w:ind w:firstLine="540"/>
        <w:jc w:val="both"/>
      </w:pPr>
      <w:r>
        <w:t>воспитатель (включая старшего), помощник воспитателя, младший воспитатель;</w:t>
      </w:r>
    </w:p>
    <w:p w:rsidR="0011159C" w:rsidRDefault="0011159C">
      <w:pPr>
        <w:pStyle w:val="ConsPlusNormal"/>
        <w:spacing w:before="220"/>
        <w:ind w:firstLine="540"/>
        <w:jc w:val="both"/>
      </w:pPr>
      <w:r>
        <w:t>вожатый, старший вожатый;</w:t>
      </w:r>
    </w:p>
    <w:p w:rsidR="0011159C" w:rsidRDefault="0011159C">
      <w:pPr>
        <w:pStyle w:val="ConsPlusNormal"/>
        <w:spacing w:before="220"/>
        <w:ind w:firstLine="540"/>
        <w:jc w:val="both"/>
      </w:pPr>
      <w:r>
        <w:t>педагог-организатор, социальный педагог, педагог-психолог, педагог дополнительного образования (включая старшего);</w:t>
      </w:r>
    </w:p>
    <w:p w:rsidR="0011159C" w:rsidRDefault="0011159C">
      <w:pPr>
        <w:pStyle w:val="ConsPlusNormal"/>
        <w:spacing w:before="220"/>
        <w:ind w:firstLine="540"/>
        <w:jc w:val="both"/>
      </w:pPr>
      <w:proofErr w:type="spellStart"/>
      <w:r>
        <w:t>тьютор</w:t>
      </w:r>
      <w:proofErr w:type="spellEnd"/>
      <w:r>
        <w:t xml:space="preserve"> (за исключением </w:t>
      </w:r>
      <w:proofErr w:type="spellStart"/>
      <w:r>
        <w:t>тьюторов</w:t>
      </w:r>
      <w:proofErr w:type="spellEnd"/>
      <w:r>
        <w:t xml:space="preserve">, </w:t>
      </w:r>
      <w:proofErr w:type="gramStart"/>
      <w:r>
        <w:t>занятых</w:t>
      </w:r>
      <w:proofErr w:type="gramEnd"/>
      <w:r>
        <w:t xml:space="preserve"> в сфере высшего и дополнительного профессионального образования);</w:t>
      </w:r>
    </w:p>
    <w:p w:rsidR="0011159C" w:rsidRDefault="0011159C">
      <w:pPr>
        <w:pStyle w:val="ConsPlusNormal"/>
        <w:spacing w:before="220"/>
        <w:ind w:firstLine="540"/>
        <w:jc w:val="both"/>
      </w:pPr>
      <w:r>
        <w:t>концертмейстер;</w:t>
      </w:r>
    </w:p>
    <w:p w:rsidR="0011159C" w:rsidRDefault="0011159C">
      <w:pPr>
        <w:pStyle w:val="ConsPlusNormal"/>
        <w:spacing w:before="220"/>
        <w:ind w:firstLine="540"/>
        <w:jc w:val="both"/>
      </w:pPr>
      <w:r>
        <w:t>музыкальный руководитель;</w:t>
      </w:r>
    </w:p>
    <w:p w:rsidR="0011159C" w:rsidRDefault="0011159C">
      <w:pPr>
        <w:pStyle w:val="ConsPlusNormal"/>
        <w:spacing w:before="220"/>
        <w:ind w:firstLine="540"/>
        <w:jc w:val="both"/>
      </w:pPr>
      <w:r>
        <w:t>руководитель физического воспитания;</w:t>
      </w:r>
    </w:p>
    <w:p w:rsidR="0011159C" w:rsidRDefault="0011159C">
      <w:pPr>
        <w:pStyle w:val="ConsPlusNormal"/>
        <w:spacing w:before="220"/>
        <w:ind w:firstLine="540"/>
        <w:jc w:val="both"/>
      </w:pPr>
      <w:r>
        <w:t>инструктор по физической культуре;</w:t>
      </w:r>
    </w:p>
    <w:p w:rsidR="0011159C" w:rsidRDefault="0011159C">
      <w:pPr>
        <w:pStyle w:val="ConsPlusNormal"/>
        <w:spacing w:before="220"/>
        <w:ind w:firstLine="540"/>
        <w:jc w:val="both"/>
      </w:pPr>
      <w:r>
        <w:t xml:space="preserve">методист (включая </w:t>
      </w:r>
      <w:proofErr w:type="gramStart"/>
      <w:r>
        <w:t>старшего</w:t>
      </w:r>
      <w:proofErr w:type="gramEnd"/>
      <w:r>
        <w:t>);</w:t>
      </w:r>
    </w:p>
    <w:p w:rsidR="0011159C" w:rsidRDefault="0011159C">
      <w:pPr>
        <w:pStyle w:val="ConsPlusNormal"/>
        <w:spacing w:before="220"/>
        <w:ind w:firstLine="540"/>
        <w:jc w:val="both"/>
      </w:pPr>
      <w:r>
        <w:t xml:space="preserve">инструктор-методист (включая </w:t>
      </w:r>
      <w:proofErr w:type="gramStart"/>
      <w:r>
        <w:t>старшего</w:t>
      </w:r>
      <w:proofErr w:type="gramEnd"/>
      <w:r>
        <w:t>);</w:t>
      </w:r>
    </w:p>
    <w:p w:rsidR="0011159C" w:rsidRDefault="0011159C">
      <w:pPr>
        <w:pStyle w:val="ConsPlusNormal"/>
        <w:spacing w:before="220"/>
        <w:ind w:firstLine="540"/>
        <w:jc w:val="both"/>
      </w:pPr>
      <w:r>
        <w:t xml:space="preserve">тренер-преподаватель (включая </w:t>
      </w:r>
      <w:proofErr w:type="gramStart"/>
      <w:r>
        <w:t>старшего</w:t>
      </w:r>
      <w:proofErr w:type="gramEnd"/>
      <w:r>
        <w:t>);</w:t>
      </w:r>
    </w:p>
    <w:p w:rsidR="0011159C" w:rsidRDefault="0011159C">
      <w:pPr>
        <w:pStyle w:val="ConsPlusNormal"/>
        <w:spacing w:before="220"/>
        <w:ind w:firstLine="540"/>
        <w:jc w:val="both"/>
      </w:pPr>
      <w:r>
        <w:t xml:space="preserve">дежурный по режиму (включая </w:t>
      </w:r>
      <w:proofErr w:type="gramStart"/>
      <w:r>
        <w:t>старшего</w:t>
      </w:r>
      <w:proofErr w:type="gramEnd"/>
      <w:r>
        <w:t>);</w:t>
      </w:r>
    </w:p>
    <w:p w:rsidR="0011159C" w:rsidRDefault="0011159C">
      <w:pPr>
        <w:pStyle w:val="ConsPlusNormal"/>
        <w:spacing w:before="220"/>
        <w:ind w:firstLine="540"/>
        <w:jc w:val="both"/>
      </w:pPr>
      <w:r>
        <w:t>медицинские работники (врачи и средний медицинский персонал);</w:t>
      </w:r>
    </w:p>
    <w:p w:rsidR="0011159C" w:rsidRDefault="0011159C">
      <w:pPr>
        <w:pStyle w:val="ConsPlusNormal"/>
        <w:spacing w:before="220"/>
        <w:ind w:firstLine="540"/>
        <w:jc w:val="both"/>
      </w:pPr>
      <w:r>
        <w:t>руководитель (заведующий, начальник, директор, управляющий) структурного подразделения;</w:t>
      </w:r>
    </w:p>
    <w:p w:rsidR="0011159C" w:rsidRDefault="0011159C">
      <w:pPr>
        <w:pStyle w:val="ConsPlusNormal"/>
        <w:spacing w:before="220"/>
        <w:ind w:firstLine="540"/>
        <w:jc w:val="both"/>
      </w:pPr>
      <w:r>
        <w:t>7) работники государственных учреждений Архангельской области и муниципальных учреждений муниципальных образований Архангельской области в сфере культуры:</w:t>
      </w:r>
    </w:p>
    <w:p w:rsidR="0011159C" w:rsidRDefault="0011159C">
      <w:pPr>
        <w:pStyle w:val="ConsPlusNormal"/>
        <w:spacing w:before="220"/>
        <w:ind w:firstLine="540"/>
        <w:jc w:val="both"/>
      </w:pPr>
      <w:r>
        <w:t>руководитель учреждения культуры;</w:t>
      </w:r>
    </w:p>
    <w:p w:rsidR="0011159C" w:rsidRDefault="0011159C">
      <w:pPr>
        <w:pStyle w:val="ConsPlusNormal"/>
        <w:spacing w:before="220"/>
        <w:ind w:firstLine="540"/>
        <w:jc w:val="both"/>
      </w:pPr>
      <w:r>
        <w:t>заместитель руководителя учреждения культуры;</w:t>
      </w:r>
    </w:p>
    <w:p w:rsidR="0011159C" w:rsidRDefault="0011159C">
      <w:pPr>
        <w:pStyle w:val="ConsPlusNormal"/>
        <w:spacing w:before="220"/>
        <w:ind w:firstLine="540"/>
        <w:jc w:val="both"/>
      </w:pPr>
      <w:r>
        <w:t>заведующий филиалом;</w:t>
      </w:r>
    </w:p>
    <w:p w:rsidR="0011159C" w:rsidRDefault="0011159C">
      <w:pPr>
        <w:pStyle w:val="ConsPlusNormal"/>
        <w:spacing w:before="220"/>
        <w:ind w:firstLine="540"/>
        <w:jc w:val="both"/>
      </w:pPr>
      <w:r>
        <w:t>ученый секретарь;</w:t>
      </w:r>
    </w:p>
    <w:p w:rsidR="0011159C" w:rsidRDefault="0011159C">
      <w:pPr>
        <w:pStyle w:val="ConsPlusNormal"/>
        <w:spacing w:before="220"/>
        <w:ind w:firstLine="540"/>
        <w:jc w:val="both"/>
      </w:pPr>
      <w:r>
        <w:t>главный научный сотрудник;</w:t>
      </w:r>
    </w:p>
    <w:p w:rsidR="0011159C" w:rsidRDefault="0011159C">
      <w:pPr>
        <w:pStyle w:val="ConsPlusNormal"/>
        <w:spacing w:before="220"/>
        <w:ind w:firstLine="540"/>
        <w:jc w:val="both"/>
      </w:pPr>
      <w:r>
        <w:lastRenderedPageBreak/>
        <w:t>ведущий научный сотрудник;</w:t>
      </w:r>
    </w:p>
    <w:p w:rsidR="0011159C" w:rsidRDefault="0011159C">
      <w:pPr>
        <w:pStyle w:val="ConsPlusNormal"/>
        <w:spacing w:before="220"/>
        <w:ind w:firstLine="540"/>
        <w:jc w:val="both"/>
      </w:pPr>
      <w:r>
        <w:t>старший научный сотрудник;</w:t>
      </w:r>
    </w:p>
    <w:p w:rsidR="0011159C" w:rsidRDefault="0011159C">
      <w:pPr>
        <w:pStyle w:val="ConsPlusNormal"/>
        <w:spacing w:before="220"/>
        <w:ind w:firstLine="540"/>
        <w:jc w:val="both"/>
      </w:pPr>
      <w:r>
        <w:t>научный сотрудник;</w:t>
      </w:r>
    </w:p>
    <w:p w:rsidR="0011159C" w:rsidRDefault="0011159C">
      <w:pPr>
        <w:pStyle w:val="ConsPlusNormal"/>
        <w:spacing w:before="220"/>
        <w:ind w:firstLine="540"/>
        <w:jc w:val="both"/>
      </w:pPr>
      <w:r>
        <w:t>главный хранитель фондов;</w:t>
      </w:r>
    </w:p>
    <w:p w:rsidR="0011159C" w:rsidRDefault="0011159C">
      <w:pPr>
        <w:pStyle w:val="ConsPlusNormal"/>
        <w:spacing w:before="220"/>
        <w:ind w:firstLine="540"/>
        <w:jc w:val="both"/>
      </w:pPr>
      <w:r>
        <w:t>главный библиограф;</w:t>
      </w:r>
    </w:p>
    <w:p w:rsidR="0011159C" w:rsidRDefault="0011159C">
      <w:pPr>
        <w:pStyle w:val="ConsPlusNormal"/>
        <w:spacing w:before="220"/>
        <w:ind w:firstLine="540"/>
        <w:jc w:val="both"/>
      </w:pPr>
      <w:r>
        <w:t>главный библиотекарь;</w:t>
      </w:r>
    </w:p>
    <w:p w:rsidR="0011159C" w:rsidRDefault="0011159C">
      <w:pPr>
        <w:pStyle w:val="ConsPlusNormal"/>
        <w:spacing w:before="220"/>
        <w:ind w:firstLine="540"/>
        <w:jc w:val="both"/>
      </w:pPr>
      <w:r>
        <w:t>главный дирижер;</w:t>
      </w:r>
    </w:p>
    <w:p w:rsidR="0011159C" w:rsidRDefault="0011159C">
      <w:pPr>
        <w:pStyle w:val="ConsPlusNormal"/>
        <w:spacing w:before="220"/>
        <w:ind w:firstLine="540"/>
        <w:jc w:val="both"/>
      </w:pPr>
      <w:r>
        <w:t>главный хормейстер;</w:t>
      </w:r>
    </w:p>
    <w:p w:rsidR="0011159C" w:rsidRDefault="0011159C">
      <w:pPr>
        <w:pStyle w:val="ConsPlusNormal"/>
        <w:spacing w:before="220"/>
        <w:ind w:firstLine="540"/>
        <w:jc w:val="both"/>
      </w:pPr>
      <w:r>
        <w:t>главный балетмейстер;</w:t>
      </w:r>
    </w:p>
    <w:p w:rsidR="0011159C" w:rsidRDefault="0011159C">
      <w:pPr>
        <w:pStyle w:val="ConsPlusNormal"/>
        <w:spacing w:before="220"/>
        <w:ind w:firstLine="540"/>
        <w:jc w:val="both"/>
      </w:pPr>
      <w:r>
        <w:t>библиограф;</w:t>
      </w:r>
    </w:p>
    <w:p w:rsidR="0011159C" w:rsidRDefault="0011159C">
      <w:pPr>
        <w:pStyle w:val="ConsPlusNormal"/>
        <w:spacing w:before="220"/>
        <w:ind w:firstLine="540"/>
        <w:jc w:val="both"/>
      </w:pPr>
      <w:r>
        <w:t>библиотекарь;</w:t>
      </w:r>
    </w:p>
    <w:p w:rsidR="0011159C" w:rsidRDefault="0011159C">
      <w:pPr>
        <w:pStyle w:val="ConsPlusNormal"/>
        <w:spacing w:before="220"/>
        <w:ind w:firstLine="540"/>
        <w:jc w:val="both"/>
      </w:pPr>
      <w:r>
        <w:t>режиссер;</w:t>
      </w:r>
    </w:p>
    <w:p w:rsidR="0011159C" w:rsidRDefault="0011159C">
      <w:pPr>
        <w:pStyle w:val="ConsPlusNormal"/>
        <w:spacing w:before="220"/>
        <w:ind w:firstLine="540"/>
        <w:jc w:val="both"/>
      </w:pPr>
      <w:r>
        <w:t>дирижер;</w:t>
      </w:r>
    </w:p>
    <w:p w:rsidR="0011159C" w:rsidRDefault="0011159C">
      <w:pPr>
        <w:pStyle w:val="ConsPlusNormal"/>
        <w:spacing w:before="220"/>
        <w:ind w:firstLine="540"/>
        <w:jc w:val="both"/>
      </w:pPr>
      <w:r>
        <w:t>хормейстер;</w:t>
      </w:r>
    </w:p>
    <w:p w:rsidR="0011159C" w:rsidRDefault="0011159C">
      <w:pPr>
        <w:pStyle w:val="ConsPlusNormal"/>
        <w:spacing w:before="220"/>
        <w:ind w:firstLine="540"/>
        <w:jc w:val="both"/>
      </w:pPr>
      <w:r>
        <w:t>балетмейстер;</w:t>
      </w:r>
    </w:p>
    <w:p w:rsidR="0011159C" w:rsidRDefault="0011159C">
      <w:pPr>
        <w:pStyle w:val="ConsPlusNormal"/>
        <w:spacing w:before="220"/>
        <w:ind w:firstLine="540"/>
        <w:jc w:val="both"/>
      </w:pPr>
      <w:r>
        <w:t>хранитель фондов;</w:t>
      </w:r>
    </w:p>
    <w:p w:rsidR="0011159C" w:rsidRDefault="0011159C">
      <w:pPr>
        <w:pStyle w:val="ConsPlusNormal"/>
        <w:spacing w:before="220"/>
        <w:ind w:firstLine="540"/>
        <w:jc w:val="both"/>
      </w:pPr>
      <w:r>
        <w:t>художник-реставратор;</w:t>
      </w:r>
    </w:p>
    <w:p w:rsidR="0011159C" w:rsidRDefault="0011159C">
      <w:pPr>
        <w:pStyle w:val="ConsPlusNormal"/>
        <w:spacing w:before="220"/>
        <w:ind w:firstLine="540"/>
        <w:jc w:val="both"/>
      </w:pPr>
      <w:r>
        <w:t>методист;</w:t>
      </w:r>
    </w:p>
    <w:p w:rsidR="0011159C" w:rsidRDefault="0011159C">
      <w:pPr>
        <w:pStyle w:val="ConsPlusNormal"/>
        <w:spacing w:before="220"/>
        <w:ind w:firstLine="540"/>
        <w:jc w:val="both"/>
      </w:pPr>
      <w:r>
        <w:t>главный художник;</w:t>
      </w:r>
    </w:p>
    <w:p w:rsidR="0011159C" w:rsidRDefault="0011159C">
      <w:pPr>
        <w:pStyle w:val="ConsPlusNormal"/>
        <w:spacing w:before="220"/>
        <w:ind w:firstLine="540"/>
        <w:jc w:val="both"/>
      </w:pPr>
      <w:r>
        <w:t>режиссер-постановщик;</w:t>
      </w:r>
    </w:p>
    <w:p w:rsidR="0011159C" w:rsidRDefault="0011159C">
      <w:pPr>
        <w:pStyle w:val="ConsPlusNormal"/>
        <w:spacing w:before="220"/>
        <w:ind w:firstLine="540"/>
        <w:jc w:val="both"/>
      </w:pPr>
      <w:r>
        <w:t>балетмейстер-постановщик;</w:t>
      </w:r>
    </w:p>
    <w:p w:rsidR="0011159C" w:rsidRDefault="0011159C">
      <w:pPr>
        <w:pStyle w:val="ConsPlusNormal"/>
        <w:spacing w:before="220"/>
        <w:ind w:firstLine="540"/>
        <w:jc w:val="both"/>
      </w:pPr>
      <w:r>
        <w:t>художник-постановщик;</w:t>
      </w:r>
    </w:p>
    <w:p w:rsidR="0011159C" w:rsidRDefault="0011159C">
      <w:pPr>
        <w:pStyle w:val="ConsPlusNormal"/>
        <w:spacing w:before="220"/>
        <w:ind w:firstLine="540"/>
        <w:jc w:val="both"/>
      </w:pPr>
      <w:r>
        <w:t>артист драмы;</w:t>
      </w:r>
    </w:p>
    <w:p w:rsidR="0011159C" w:rsidRDefault="0011159C">
      <w:pPr>
        <w:pStyle w:val="ConsPlusNormal"/>
        <w:spacing w:before="220"/>
        <w:ind w:firstLine="540"/>
        <w:jc w:val="both"/>
      </w:pPr>
      <w:r>
        <w:t>артист (кукловод) театра кукол;</w:t>
      </w:r>
    </w:p>
    <w:p w:rsidR="0011159C" w:rsidRDefault="0011159C">
      <w:pPr>
        <w:pStyle w:val="ConsPlusNormal"/>
        <w:spacing w:before="220"/>
        <w:ind w:firstLine="540"/>
        <w:jc w:val="both"/>
      </w:pPr>
      <w:r>
        <w:t>артист-вокалист (солист);</w:t>
      </w:r>
    </w:p>
    <w:p w:rsidR="0011159C" w:rsidRDefault="0011159C">
      <w:pPr>
        <w:pStyle w:val="ConsPlusNormal"/>
        <w:spacing w:before="220"/>
        <w:ind w:firstLine="540"/>
        <w:jc w:val="both"/>
      </w:pPr>
      <w:r>
        <w:t>артист цирка (всех жанров);</w:t>
      </w:r>
    </w:p>
    <w:p w:rsidR="0011159C" w:rsidRDefault="0011159C">
      <w:pPr>
        <w:pStyle w:val="ConsPlusNormal"/>
        <w:spacing w:before="220"/>
        <w:ind w:firstLine="540"/>
        <w:jc w:val="both"/>
      </w:pPr>
      <w:r>
        <w:t>артист балета;</w:t>
      </w:r>
    </w:p>
    <w:p w:rsidR="0011159C" w:rsidRDefault="0011159C">
      <w:pPr>
        <w:pStyle w:val="ConsPlusNormal"/>
        <w:spacing w:before="220"/>
        <w:ind w:firstLine="540"/>
        <w:jc w:val="both"/>
      </w:pPr>
      <w:r>
        <w:t>артист хора;</w:t>
      </w:r>
    </w:p>
    <w:p w:rsidR="0011159C" w:rsidRDefault="0011159C">
      <w:pPr>
        <w:pStyle w:val="ConsPlusNormal"/>
        <w:spacing w:before="220"/>
        <w:ind w:firstLine="540"/>
        <w:jc w:val="both"/>
      </w:pPr>
      <w:r>
        <w:t>артист оркестра;</w:t>
      </w:r>
    </w:p>
    <w:p w:rsidR="0011159C" w:rsidRDefault="0011159C">
      <w:pPr>
        <w:pStyle w:val="ConsPlusNormal"/>
        <w:spacing w:before="220"/>
        <w:ind w:firstLine="540"/>
        <w:jc w:val="both"/>
      </w:pPr>
      <w:r>
        <w:t xml:space="preserve">артист симфонического, камерного, эстрадно-симфонического, духового оркестров, </w:t>
      </w:r>
      <w:r>
        <w:lastRenderedPageBreak/>
        <w:t>оркестра народных инструментов;</w:t>
      </w:r>
    </w:p>
    <w:p w:rsidR="0011159C" w:rsidRDefault="0011159C">
      <w:pPr>
        <w:pStyle w:val="ConsPlusNormal"/>
        <w:spacing w:before="220"/>
        <w:ind w:firstLine="540"/>
        <w:jc w:val="both"/>
      </w:pPr>
      <w:r>
        <w:t>артист оркестра ансамблей песни и танца, артист эстрадного оркестра (ансамбля);</w:t>
      </w:r>
    </w:p>
    <w:p w:rsidR="0011159C" w:rsidRDefault="0011159C">
      <w:pPr>
        <w:pStyle w:val="ConsPlusNormal"/>
        <w:spacing w:before="220"/>
        <w:ind w:firstLine="540"/>
        <w:jc w:val="both"/>
      </w:pPr>
      <w:r>
        <w:t>артист балета ансамбля песни и танца, танцевального коллектива;</w:t>
      </w:r>
    </w:p>
    <w:p w:rsidR="0011159C" w:rsidRDefault="0011159C">
      <w:pPr>
        <w:pStyle w:val="ConsPlusNormal"/>
        <w:spacing w:before="220"/>
        <w:ind w:firstLine="540"/>
        <w:jc w:val="both"/>
      </w:pPr>
      <w:r>
        <w:t>артист хора ансамбля песни и танца, хорового коллектива;</w:t>
      </w:r>
    </w:p>
    <w:p w:rsidR="0011159C" w:rsidRDefault="0011159C">
      <w:pPr>
        <w:pStyle w:val="ConsPlusNormal"/>
        <w:spacing w:before="220"/>
        <w:ind w:firstLine="540"/>
        <w:jc w:val="both"/>
      </w:pPr>
      <w:r>
        <w:t>артисты - концертные исполнители (всех жанров);</w:t>
      </w:r>
    </w:p>
    <w:p w:rsidR="0011159C" w:rsidRDefault="0011159C">
      <w:pPr>
        <w:pStyle w:val="ConsPlusNormal"/>
        <w:spacing w:before="220"/>
        <w:ind w:firstLine="540"/>
        <w:jc w:val="both"/>
      </w:pPr>
      <w:r>
        <w:t>преподаватель;</w:t>
      </w:r>
    </w:p>
    <w:p w:rsidR="0011159C" w:rsidRDefault="0011159C">
      <w:pPr>
        <w:pStyle w:val="ConsPlusNormal"/>
        <w:spacing w:before="220"/>
        <w:ind w:firstLine="540"/>
        <w:jc w:val="both"/>
      </w:pPr>
      <w:r>
        <w:t>руководитель творческого коллектива;</w:t>
      </w:r>
    </w:p>
    <w:p w:rsidR="0011159C" w:rsidRDefault="0011159C">
      <w:pPr>
        <w:pStyle w:val="ConsPlusNormal"/>
        <w:spacing w:before="220"/>
        <w:ind w:firstLine="540"/>
        <w:jc w:val="both"/>
      </w:pPr>
      <w:r>
        <w:t>заведующий отделом (сектором);</w:t>
      </w:r>
    </w:p>
    <w:p w:rsidR="0011159C" w:rsidRDefault="0011159C">
      <w:pPr>
        <w:pStyle w:val="ConsPlusNormal"/>
        <w:spacing w:before="220"/>
        <w:ind w:firstLine="540"/>
        <w:jc w:val="both"/>
      </w:pPr>
      <w:r>
        <w:t>художественный руководитель;</w:t>
      </w:r>
    </w:p>
    <w:p w:rsidR="0011159C" w:rsidRDefault="0011159C">
      <w:pPr>
        <w:pStyle w:val="ConsPlusNormal"/>
        <w:spacing w:before="220"/>
        <w:ind w:firstLine="540"/>
        <w:jc w:val="both"/>
      </w:pPr>
      <w:proofErr w:type="spellStart"/>
      <w:r>
        <w:t>культорганизатор</w:t>
      </w:r>
      <w:proofErr w:type="spellEnd"/>
      <w:r>
        <w:t>;</w:t>
      </w:r>
    </w:p>
    <w:p w:rsidR="0011159C" w:rsidRDefault="0011159C">
      <w:pPr>
        <w:pStyle w:val="ConsPlusNormal"/>
        <w:spacing w:before="220"/>
        <w:ind w:firstLine="540"/>
        <w:jc w:val="both"/>
      </w:pPr>
      <w:r>
        <w:t>звукорежиссер;</w:t>
      </w:r>
    </w:p>
    <w:p w:rsidR="0011159C" w:rsidRDefault="0011159C">
      <w:pPr>
        <w:pStyle w:val="ConsPlusNormal"/>
        <w:spacing w:before="220"/>
        <w:ind w:firstLine="540"/>
        <w:jc w:val="both"/>
      </w:pPr>
      <w:r>
        <w:t>8) работники государственных учреждений Архангельской области в сфере средств массовой информации, осуществляющих выпуск печатных средств массовой информации, финансовое обеспечение деятельности которых осуществляется за счет средств областного бюджета:</w:t>
      </w:r>
    </w:p>
    <w:p w:rsidR="0011159C" w:rsidRDefault="0011159C">
      <w:pPr>
        <w:pStyle w:val="ConsPlusNormal"/>
        <w:spacing w:before="220"/>
        <w:ind w:firstLine="540"/>
        <w:jc w:val="both"/>
      </w:pPr>
      <w:r>
        <w:t>оператор компьютерного набора;</w:t>
      </w:r>
    </w:p>
    <w:p w:rsidR="0011159C" w:rsidRDefault="0011159C">
      <w:pPr>
        <w:pStyle w:val="ConsPlusNormal"/>
        <w:spacing w:before="220"/>
        <w:ind w:firstLine="540"/>
        <w:jc w:val="both"/>
      </w:pPr>
      <w:r>
        <w:t>печатник плоской печати;</w:t>
      </w:r>
    </w:p>
    <w:p w:rsidR="0011159C" w:rsidRDefault="0011159C">
      <w:pPr>
        <w:pStyle w:val="ConsPlusNormal"/>
        <w:spacing w:before="220"/>
        <w:ind w:firstLine="540"/>
        <w:jc w:val="both"/>
      </w:pPr>
      <w:r>
        <w:t>переплетчик;</w:t>
      </w:r>
    </w:p>
    <w:p w:rsidR="0011159C" w:rsidRDefault="0011159C">
      <w:pPr>
        <w:pStyle w:val="ConsPlusNormal"/>
        <w:spacing w:before="220"/>
        <w:ind w:firstLine="540"/>
        <w:jc w:val="both"/>
      </w:pPr>
      <w:r>
        <w:t>машинист резальных машин;</w:t>
      </w:r>
    </w:p>
    <w:p w:rsidR="0011159C" w:rsidRDefault="0011159C">
      <w:pPr>
        <w:pStyle w:val="ConsPlusNormal"/>
        <w:spacing w:before="220"/>
        <w:ind w:firstLine="540"/>
        <w:jc w:val="both"/>
      </w:pPr>
      <w:r>
        <w:t>наладчик полиграфического оборудования;</w:t>
      </w:r>
    </w:p>
    <w:p w:rsidR="0011159C" w:rsidRDefault="0011159C">
      <w:pPr>
        <w:pStyle w:val="ConsPlusNormal"/>
        <w:spacing w:before="220"/>
        <w:ind w:firstLine="540"/>
        <w:jc w:val="both"/>
      </w:pPr>
      <w:r>
        <w:t>корректор;</w:t>
      </w:r>
    </w:p>
    <w:p w:rsidR="0011159C" w:rsidRDefault="0011159C">
      <w:pPr>
        <w:pStyle w:val="ConsPlusNormal"/>
        <w:spacing w:before="220"/>
        <w:ind w:firstLine="540"/>
        <w:jc w:val="both"/>
      </w:pPr>
      <w:r>
        <w:t>технический редактор;</w:t>
      </w:r>
    </w:p>
    <w:p w:rsidR="0011159C" w:rsidRDefault="0011159C">
      <w:pPr>
        <w:pStyle w:val="ConsPlusNormal"/>
        <w:spacing w:before="220"/>
        <w:ind w:firstLine="540"/>
        <w:jc w:val="both"/>
      </w:pPr>
      <w:r>
        <w:t>заведующий секретариатом;</w:t>
      </w:r>
    </w:p>
    <w:p w:rsidR="0011159C" w:rsidRDefault="0011159C">
      <w:pPr>
        <w:pStyle w:val="ConsPlusNormal"/>
        <w:spacing w:before="220"/>
        <w:ind w:firstLine="540"/>
        <w:jc w:val="both"/>
      </w:pPr>
      <w:r>
        <w:t>фоторедактор;</w:t>
      </w:r>
    </w:p>
    <w:p w:rsidR="0011159C" w:rsidRDefault="0011159C">
      <w:pPr>
        <w:pStyle w:val="ConsPlusNormal"/>
        <w:spacing w:before="220"/>
        <w:ind w:firstLine="540"/>
        <w:jc w:val="both"/>
      </w:pPr>
      <w:r>
        <w:t>выпускающий (редактор по выпуску);</w:t>
      </w:r>
    </w:p>
    <w:p w:rsidR="0011159C" w:rsidRDefault="0011159C">
      <w:pPr>
        <w:pStyle w:val="ConsPlusNormal"/>
        <w:spacing w:before="220"/>
        <w:ind w:firstLine="540"/>
        <w:jc w:val="both"/>
      </w:pPr>
      <w:r>
        <w:t>корреспондент;</w:t>
      </w:r>
    </w:p>
    <w:p w:rsidR="0011159C" w:rsidRDefault="0011159C">
      <w:pPr>
        <w:pStyle w:val="ConsPlusNormal"/>
        <w:spacing w:before="220"/>
        <w:ind w:firstLine="540"/>
        <w:jc w:val="both"/>
      </w:pPr>
      <w:r>
        <w:t>фотокорреспондент;</w:t>
      </w:r>
    </w:p>
    <w:p w:rsidR="0011159C" w:rsidRDefault="0011159C">
      <w:pPr>
        <w:pStyle w:val="ConsPlusNormal"/>
        <w:spacing w:before="220"/>
        <w:ind w:firstLine="540"/>
        <w:jc w:val="both"/>
      </w:pPr>
      <w:r>
        <w:t>дизайнер;</w:t>
      </w:r>
    </w:p>
    <w:p w:rsidR="0011159C" w:rsidRDefault="0011159C">
      <w:pPr>
        <w:pStyle w:val="ConsPlusNormal"/>
        <w:spacing w:before="220"/>
        <w:ind w:firstLine="540"/>
        <w:jc w:val="both"/>
      </w:pPr>
      <w:r>
        <w:t>редактор;</w:t>
      </w:r>
    </w:p>
    <w:p w:rsidR="0011159C" w:rsidRDefault="0011159C">
      <w:pPr>
        <w:pStyle w:val="ConsPlusNormal"/>
        <w:spacing w:before="220"/>
        <w:ind w:firstLine="540"/>
        <w:jc w:val="both"/>
      </w:pPr>
      <w:r>
        <w:t>старший корреспондент;</w:t>
      </w:r>
    </w:p>
    <w:p w:rsidR="0011159C" w:rsidRDefault="0011159C">
      <w:pPr>
        <w:pStyle w:val="ConsPlusNormal"/>
        <w:spacing w:before="220"/>
        <w:ind w:firstLine="540"/>
        <w:jc w:val="both"/>
      </w:pPr>
      <w:r>
        <w:t>старший фотокорреспондент;</w:t>
      </w:r>
    </w:p>
    <w:p w:rsidR="0011159C" w:rsidRDefault="0011159C">
      <w:pPr>
        <w:pStyle w:val="ConsPlusNormal"/>
        <w:spacing w:before="220"/>
        <w:ind w:firstLine="540"/>
        <w:jc w:val="both"/>
      </w:pPr>
      <w:r>
        <w:lastRenderedPageBreak/>
        <w:t>художественный редактор;</w:t>
      </w:r>
    </w:p>
    <w:p w:rsidR="0011159C" w:rsidRDefault="0011159C">
      <w:pPr>
        <w:pStyle w:val="ConsPlusNormal"/>
        <w:spacing w:before="220"/>
        <w:ind w:firstLine="540"/>
        <w:jc w:val="both"/>
      </w:pPr>
      <w:r>
        <w:t>заведующий отделом по основным направлениям деятельности;</w:t>
      </w:r>
    </w:p>
    <w:p w:rsidR="0011159C" w:rsidRDefault="0011159C">
      <w:pPr>
        <w:pStyle w:val="ConsPlusNormal"/>
        <w:spacing w:before="220"/>
        <w:ind w:firstLine="540"/>
        <w:jc w:val="both"/>
      </w:pPr>
      <w:r>
        <w:t>обозреватель;</w:t>
      </w:r>
    </w:p>
    <w:p w:rsidR="0011159C" w:rsidRDefault="0011159C">
      <w:pPr>
        <w:pStyle w:val="ConsPlusNormal"/>
        <w:spacing w:before="220"/>
        <w:ind w:firstLine="540"/>
        <w:jc w:val="both"/>
      </w:pPr>
      <w:r>
        <w:t>собственный корреспондент;</w:t>
      </w:r>
    </w:p>
    <w:p w:rsidR="0011159C" w:rsidRDefault="0011159C">
      <w:pPr>
        <w:pStyle w:val="ConsPlusNormal"/>
        <w:spacing w:before="220"/>
        <w:ind w:firstLine="540"/>
        <w:jc w:val="both"/>
      </w:pPr>
      <w:r>
        <w:t>редактор I категории;</w:t>
      </w:r>
    </w:p>
    <w:p w:rsidR="0011159C" w:rsidRDefault="0011159C">
      <w:pPr>
        <w:pStyle w:val="ConsPlusNormal"/>
        <w:spacing w:before="220"/>
        <w:ind w:firstLine="540"/>
        <w:jc w:val="both"/>
      </w:pPr>
      <w:r>
        <w:t>шеф-редактор;</w:t>
      </w:r>
    </w:p>
    <w:p w:rsidR="0011159C" w:rsidRDefault="0011159C">
      <w:pPr>
        <w:pStyle w:val="ConsPlusNormal"/>
        <w:spacing w:before="220"/>
        <w:ind w:firstLine="540"/>
        <w:jc w:val="both"/>
      </w:pPr>
      <w:r>
        <w:t>редактор отдела;</w:t>
      </w:r>
    </w:p>
    <w:p w:rsidR="0011159C" w:rsidRDefault="0011159C">
      <w:pPr>
        <w:pStyle w:val="ConsPlusNormal"/>
        <w:spacing w:before="220"/>
        <w:ind w:firstLine="540"/>
        <w:jc w:val="both"/>
      </w:pPr>
      <w:r>
        <w:t>ответственный секретарь;</w:t>
      </w:r>
    </w:p>
    <w:p w:rsidR="0011159C" w:rsidRDefault="0011159C">
      <w:pPr>
        <w:pStyle w:val="ConsPlusNormal"/>
        <w:spacing w:before="220"/>
        <w:ind w:firstLine="540"/>
        <w:jc w:val="both"/>
      </w:pPr>
      <w:r>
        <w:t>главный редактор;</w:t>
      </w:r>
    </w:p>
    <w:p w:rsidR="0011159C" w:rsidRDefault="0011159C">
      <w:pPr>
        <w:pStyle w:val="ConsPlusNormal"/>
        <w:spacing w:before="220"/>
        <w:ind w:firstLine="540"/>
        <w:jc w:val="both"/>
      </w:pPr>
      <w:r>
        <w:t>агент;</w:t>
      </w:r>
    </w:p>
    <w:p w:rsidR="0011159C" w:rsidRDefault="0011159C">
      <w:pPr>
        <w:pStyle w:val="ConsPlusNormal"/>
        <w:spacing w:before="220"/>
        <w:ind w:firstLine="540"/>
        <w:jc w:val="both"/>
      </w:pPr>
      <w:r>
        <w:t>агент рекламный;</w:t>
      </w:r>
    </w:p>
    <w:p w:rsidR="0011159C" w:rsidRDefault="0011159C">
      <w:pPr>
        <w:pStyle w:val="ConsPlusNormal"/>
        <w:spacing w:before="220"/>
        <w:ind w:firstLine="540"/>
        <w:jc w:val="both"/>
      </w:pPr>
      <w:r>
        <w:t>техник;</w:t>
      </w:r>
    </w:p>
    <w:p w:rsidR="0011159C" w:rsidRDefault="0011159C">
      <w:pPr>
        <w:pStyle w:val="ConsPlusNormal"/>
        <w:spacing w:before="220"/>
        <w:ind w:firstLine="540"/>
        <w:jc w:val="both"/>
      </w:pPr>
      <w:r>
        <w:t>художник;</w:t>
      </w:r>
    </w:p>
    <w:p w:rsidR="0011159C" w:rsidRDefault="0011159C">
      <w:pPr>
        <w:pStyle w:val="ConsPlusNormal"/>
        <w:spacing w:before="220"/>
        <w:ind w:firstLine="540"/>
        <w:jc w:val="both"/>
      </w:pPr>
      <w:r>
        <w:t>мастер участка (включая старшего);</w:t>
      </w:r>
    </w:p>
    <w:p w:rsidR="0011159C" w:rsidRDefault="0011159C">
      <w:pPr>
        <w:pStyle w:val="ConsPlusNormal"/>
        <w:spacing w:before="220"/>
        <w:ind w:firstLine="540"/>
        <w:jc w:val="both"/>
      </w:pPr>
      <w:r>
        <w:t>начальник участка;</w:t>
      </w:r>
    </w:p>
    <w:p w:rsidR="0011159C" w:rsidRDefault="0011159C">
      <w:pPr>
        <w:pStyle w:val="ConsPlusNormal"/>
        <w:spacing w:before="220"/>
        <w:ind w:firstLine="540"/>
        <w:jc w:val="both"/>
      </w:pPr>
      <w:r>
        <w:t>менеджер по рекламе;</w:t>
      </w:r>
    </w:p>
    <w:p w:rsidR="0011159C" w:rsidRDefault="0011159C">
      <w:pPr>
        <w:pStyle w:val="ConsPlusNormal"/>
        <w:spacing w:before="220"/>
        <w:ind w:firstLine="540"/>
        <w:jc w:val="both"/>
      </w:pPr>
      <w:r>
        <w:t>специалист по связям с общественностью;</w:t>
      </w:r>
    </w:p>
    <w:p w:rsidR="0011159C" w:rsidRDefault="0011159C">
      <w:pPr>
        <w:pStyle w:val="ConsPlusNormal"/>
        <w:spacing w:before="220"/>
        <w:ind w:firstLine="540"/>
        <w:jc w:val="both"/>
      </w:pPr>
      <w:r>
        <w:t>инженер-программист (программист);</w:t>
      </w:r>
    </w:p>
    <w:p w:rsidR="0011159C" w:rsidRDefault="0011159C">
      <w:pPr>
        <w:pStyle w:val="ConsPlusNormal"/>
        <w:spacing w:before="220"/>
        <w:ind w:firstLine="540"/>
        <w:jc w:val="both"/>
      </w:pPr>
      <w:r>
        <w:t>начальник отдела информации;</w:t>
      </w:r>
    </w:p>
    <w:p w:rsidR="0011159C" w:rsidRDefault="0011159C">
      <w:pPr>
        <w:pStyle w:val="ConsPlusNormal"/>
        <w:spacing w:before="220"/>
        <w:ind w:firstLine="540"/>
        <w:jc w:val="both"/>
      </w:pPr>
      <w:r>
        <w:t>9) работники государственных учреждений Архангельской области в сфере лесных отношений:</w:t>
      </w:r>
    </w:p>
    <w:p w:rsidR="0011159C" w:rsidRDefault="0011159C">
      <w:pPr>
        <w:pStyle w:val="ConsPlusNormal"/>
        <w:spacing w:before="220"/>
        <w:ind w:firstLine="540"/>
        <w:jc w:val="both"/>
      </w:pPr>
      <w:r>
        <w:t>парашютист-пожарный;</w:t>
      </w:r>
    </w:p>
    <w:p w:rsidR="0011159C" w:rsidRDefault="0011159C">
      <w:pPr>
        <w:pStyle w:val="ConsPlusNormal"/>
        <w:spacing w:before="220"/>
        <w:ind w:firstLine="540"/>
        <w:jc w:val="both"/>
      </w:pPr>
      <w:r>
        <w:t>инструктор парашютно-пожарной команды;</w:t>
      </w:r>
    </w:p>
    <w:p w:rsidR="0011159C" w:rsidRDefault="0011159C">
      <w:pPr>
        <w:pStyle w:val="ConsPlusNormal"/>
        <w:spacing w:before="220"/>
        <w:ind w:firstLine="540"/>
        <w:jc w:val="both"/>
      </w:pPr>
      <w:r>
        <w:t>инструктор парашютно-пожарной группы;</w:t>
      </w:r>
    </w:p>
    <w:p w:rsidR="0011159C" w:rsidRDefault="0011159C">
      <w:pPr>
        <w:pStyle w:val="ConsPlusNormal"/>
        <w:spacing w:before="220"/>
        <w:ind w:firstLine="540"/>
        <w:jc w:val="both"/>
      </w:pPr>
      <w:r>
        <w:t>старший инструктор парашютной и десантно-пожарной службы;</w:t>
      </w:r>
    </w:p>
    <w:p w:rsidR="0011159C" w:rsidRDefault="0011159C">
      <w:pPr>
        <w:pStyle w:val="ConsPlusNormal"/>
        <w:spacing w:before="220"/>
        <w:ind w:firstLine="540"/>
        <w:jc w:val="both"/>
      </w:pPr>
      <w:r>
        <w:t>летчик-наблюдатель;</w:t>
      </w:r>
    </w:p>
    <w:p w:rsidR="0011159C" w:rsidRDefault="0011159C">
      <w:pPr>
        <w:pStyle w:val="ConsPlusNormal"/>
        <w:spacing w:before="220"/>
        <w:ind w:firstLine="540"/>
        <w:jc w:val="both"/>
      </w:pPr>
      <w:r>
        <w:t>старший летчик-наблюдатель;</w:t>
      </w:r>
    </w:p>
    <w:p w:rsidR="0011159C" w:rsidRDefault="0011159C">
      <w:pPr>
        <w:pStyle w:val="ConsPlusNormal"/>
        <w:spacing w:before="220"/>
        <w:ind w:firstLine="540"/>
        <w:jc w:val="both"/>
      </w:pPr>
      <w:r>
        <w:t xml:space="preserve">начальник </w:t>
      </w:r>
      <w:proofErr w:type="spellStart"/>
      <w:r>
        <w:t>авиаотделения</w:t>
      </w:r>
      <w:proofErr w:type="spellEnd"/>
      <w:r>
        <w:t>;</w:t>
      </w:r>
    </w:p>
    <w:p w:rsidR="0011159C" w:rsidRDefault="0011159C">
      <w:pPr>
        <w:pStyle w:val="ConsPlusNormal"/>
        <w:spacing w:before="220"/>
        <w:ind w:firstLine="540"/>
        <w:jc w:val="both"/>
      </w:pPr>
      <w:r>
        <w:t>радиооператор;</w:t>
      </w:r>
    </w:p>
    <w:p w:rsidR="0011159C" w:rsidRDefault="0011159C">
      <w:pPr>
        <w:pStyle w:val="ConsPlusNormal"/>
        <w:spacing w:before="220"/>
        <w:ind w:firstLine="540"/>
        <w:jc w:val="both"/>
      </w:pPr>
      <w:r>
        <w:t>инженер пункта диспетчерского управления;</w:t>
      </w:r>
    </w:p>
    <w:p w:rsidR="0011159C" w:rsidRDefault="0011159C">
      <w:pPr>
        <w:pStyle w:val="ConsPlusNormal"/>
        <w:spacing w:before="220"/>
        <w:ind w:firstLine="540"/>
        <w:jc w:val="both"/>
      </w:pPr>
      <w:r>
        <w:lastRenderedPageBreak/>
        <w:t>инженер по охране и защите леса пункта диспетчерского управления;</w:t>
      </w:r>
    </w:p>
    <w:p w:rsidR="0011159C" w:rsidRDefault="0011159C">
      <w:pPr>
        <w:pStyle w:val="ConsPlusNormal"/>
        <w:spacing w:before="220"/>
        <w:ind w:firstLine="540"/>
        <w:jc w:val="both"/>
      </w:pPr>
      <w:r>
        <w:t>инженер радиосвязи.</w:t>
      </w:r>
    </w:p>
    <w:p w:rsidR="0011159C" w:rsidRDefault="0011159C">
      <w:pPr>
        <w:pStyle w:val="ConsPlusNormal"/>
        <w:jc w:val="both"/>
      </w:pPr>
      <w:r>
        <w:t xml:space="preserve">(п. 2.1 </w:t>
      </w:r>
      <w:proofErr w:type="gramStart"/>
      <w:r>
        <w:t>введен</w:t>
      </w:r>
      <w:proofErr w:type="gramEnd"/>
      <w:r>
        <w:t xml:space="preserve"> </w:t>
      </w:r>
      <w:hyperlink r:id="rId22" w:history="1">
        <w:r>
          <w:rPr>
            <w:color w:val="0000FF"/>
          </w:rPr>
          <w:t>постановлением</w:t>
        </w:r>
      </w:hyperlink>
      <w:r>
        <w:t xml:space="preserve"> Правительства Архангельской области от 26.12.2017 N 621-пп)</w:t>
      </w:r>
    </w:p>
    <w:p w:rsidR="0011159C" w:rsidRDefault="0011159C">
      <w:pPr>
        <w:pStyle w:val="ConsPlusNormal"/>
        <w:spacing w:before="220"/>
        <w:ind w:firstLine="540"/>
        <w:jc w:val="both"/>
      </w:pPr>
      <w:bookmarkStart w:id="3" w:name="P246"/>
      <w:bookmarkEnd w:id="3"/>
      <w:r>
        <w:t>3. Нуждающимся в получении жилищного кредита в соответствии с настоящим Порядком признается работник бюджетной сферы, который:</w:t>
      </w:r>
    </w:p>
    <w:p w:rsidR="0011159C" w:rsidRDefault="0011159C">
      <w:pPr>
        <w:pStyle w:val="ConsPlusNormal"/>
        <w:spacing w:before="220"/>
        <w:ind w:firstLine="540"/>
        <w:jc w:val="both"/>
      </w:pPr>
      <w:r>
        <w:t>1) не является собственником жилого помещения или членом семьи собственника жилого помещения;</w:t>
      </w:r>
    </w:p>
    <w:p w:rsidR="0011159C" w:rsidRDefault="0011159C">
      <w:pPr>
        <w:pStyle w:val="ConsPlusNormal"/>
        <w:spacing w:before="220"/>
        <w:ind w:firstLine="540"/>
        <w:jc w:val="both"/>
      </w:pPr>
      <w:r>
        <w:t>2) не является нанимателем жилого помещения по договору социального найма, по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по договору найма жилых помещений жилищного фонда социального использования;</w:t>
      </w:r>
    </w:p>
    <w:p w:rsidR="0011159C" w:rsidRDefault="0011159C">
      <w:pPr>
        <w:pStyle w:val="ConsPlusNormal"/>
        <w:spacing w:before="220"/>
        <w:ind w:firstLine="540"/>
        <w:jc w:val="both"/>
      </w:pPr>
      <w:proofErr w:type="gramStart"/>
      <w:r>
        <w:t>3) является нанимателем жилого помещения по договору социального найма, по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по договору найма жилых помещений жилищного фонда социального использования либо собственником жилого помещения или членом семьи собственника жилого помещения при условии обеспечения одного члена семьи общей площадью жилого помещения менее 18 квадратных</w:t>
      </w:r>
      <w:proofErr w:type="gramEnd"/>
      <w:r>
        <w:t xml:space="preserve"> метров общей площади жилого помещения на одного человека (далее - уровень обеспеченности общей площадью жилого помещения).</w:t>
      </w:r>
    </w:p>
    <w:p w:rsidR="0011159C" w:rsidRDefault="0011159C">
      <w:pPr>
        <w:pStyle w:val="ConsPlusNormal"/>
        <w:spacing w:before="220"/>
        <w:ind w:firstLine="540"/>
        <w:jc w:val="both"/>
      </w:pPr>
      <w:proofErr w:type="gramStart"/>
      <w: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жилых помещений, занимаемых гражданами по договорам социального найма, по договорам найма жилых помещений жилищного фонда социального использования, и жилых помещений, принадлежащих гражданам на праве собственности (далее - суммарный размер общей площади жилых помещений).</w:t>
      </w:r>
      <w:proofErr w:type="gramEnd"/>
    </w:p>
    <w:p w:rsidR="0011159C" w:rsidRDefault="0011159C">
      <w:pPr>
        <w:pStyle w:val="ConsPlusNormal"/>
        <w:spacing w:before="220"/>
        <w:ind w:firstLine="540"/>
        <w:jc w:val="both"/>
      </w:pPr>
      <w:r>
        <w:t>При учете суммарного размера общей площади жилых помещений к гражданам, занимающим жилые помещения по договорам социального найма, по договорам найма жилых помещений жилищного фонда социального использования или являющимся собственниками жилых помещений, относятся:</w:t>
      </w:r>
    </w:p>
    <w:p w:rsidR="0011159C" w:rsidRDefault="0011159C">
      <w:pPr>
        <w:pStyle w:val="ConsPlusNormal"/>
        <w:spacing w:before="220"/>
        <w:ind w:firstLine="540"/>
        <w:jc w:val="both"/>
      </w:pPr>
      <w:r>
        <w:t>а) работник бюджетной сферы;</w:t>
      </w:r>
    </w:p>
    <w:p w:rsidR="0011159C" w:rsidRDefault="0011159C">
      <w:pPr>
        <w:pStyle w:val="ConsPlusNormal"/>
        <w:spacing w:before="220"/>
        <w:ind w:firstLine="540"/>
        <w:jc w:val="both"/>
      </w:pPr>
      <w:r>
        <w:t>б) супруг (супруга) работника бюджетной сферы независимо от места жительства супругов;</w:t>
      </w:r>
    </w:p>
    <w:p w:rsidR="0011159C" w:rsidRDefault="0011159C">
      <w:pPr>
        <w:pStyle w:val="ConsPlusNormal"/>
        <w:spacing w:before="220"/>
        <w:ind w:firstLine="540"/>
        <w:jc w:val="both"/>
      </w:pPr>
      <w:r>
        <w:t>в) несовершеннолетние дети работника бюджетной сферы независимо от места жительства несовершеннолетних детей;</w:t>
      </w:r>
    </w:p>
    <w:p w:rsidR="0011159C" w:rsidRDefault="0011159C">
      <w:pPr>
        <w:pStyle w:val="ConsPlusNormal"/>
        <w:spacing w:before="220"/>
        <w:ind w:firstLine="540"/>
        <w:jc w:val="both"/>
      </w:pPr>
      <w:r>
        <w:t>г) граждане, указанные в договоре социального найма или договоре найма жилых помещений, занимаемых по договорам найма жилых помещений жилищного фонда социального использования, в качестве нанимателя или члена семьи нанимателя жилого помещения, являющегося местом жительства работника бюджетной сферы;</w:t>
      </w:r>
    </w:p>
    <w:p w:rsidR="0011159C" w:rsidRDefault="0011159C">
      <w:pPr>
        <w:pStyle w:val="ConsPlusNormal"/>
        <w:spacing w:before="220"/>
        <w:ind w:firstLine="540"/>
        <w:jc w:val="both"/>
      </w:pPr>
      <w:r>
        <w:t>д) граждане, проживающие в жилом помещении, являющемся местом жительства работника бюджетной сферы, за исключением граждан, занимающих данное жилое помещение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w:t>
      </w:r>
    </w:p>
    <w:p w:rsidR="0011159C" w:rsidRDefault="0011159C">
      <w:pPr>
        <w:pStyle w:val="ConsPlusNormal"/>
        <w:spacing w:before="220"/>
        <w:ind w:firstLine="540"/>
        <w:jc w:val="both"/>
      </w:pPr>
      <w:r>
        <w:t xml:space="preserve">При определении уровня обеспеченности общей площадью жилого помещения не </w:t>
      </w:r>
      <w:r>
        <w:lastRenderedPageBreak/>
        <w:t>учитываются жилые помещения, принадлежащие временным жильцам, проживающим в жилом помещении, являющимся местом жительства работника бюджетной сферы.</w:t>
      </w:r>
    </w:p>
    <w:p w:rsidR="0011159C" w:rsidRDefault="0011159C">
      <w:pPr>
        <w:pStyle w:val="ConsPlusNormal"/>
        <w:spacing w:before="220"/>
        <w:ind w:firstLine="540"/>
        <w:jc w:val="both"/>
      </w:pPr>
      <w: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граждан, проживающих по месту жительства в данных жилых помещениях, за исключением:</w:t>
      </w:r>
    </w:p>
    <w:p w:rsidR="0011159C" w:rsidRDefault="0011159C">
      <w:pPr>
        <w:pStyle w:val="ConsPlusNormal"/>
        <w:spacing w:before="220"/>
        <w:ind w:firstLine="540"/>
        <w:jc w:val="both"/>
      </w:pPr>
      <w:r>
        <w:t xml:space="preserve">граждан, проживающих на условиях </w:t>
      </w:r>
      <w:proofErr w:type="gramStart"/>
      <w:r>
        <w:t>договора поднайма жилого помещения жилищного фонда социального использования</w:t>
      </w:r>
      <w:proofErr w:type="gramEnd"/>
      <w:r>
        <w:t>;</w:t>
      </w:r>
    </w:p>
    <w:p w:rsidR="0011159C" w:rsidRDefault="0011159C">
      <w:pPr>
        <w:pStyle w:val="ConsPlusNormal"/>
        <w:spacing w:before="220"/>
        <w:ind w:firstLine="540"/>
        <w:jc w:val="both"/>
      </w:pPr>
      <w:r>
        <w:t xml:space="preserve">граждан, проживающих на условиях </w:t>
      </w:r>
      <w:proofErr w:type="gramStart"/>
      <w:r>
        <w:t>договора найма жилого помещения жилищного фонда коммерческого использования</w:t>
      </w:r>
      <w:proofErr w:type="gramEnd"/>
      <w:r>
        <w:t>;</w:t>
      </w:r>
    </w:p>
    <w:p w:rsidR="0011159C" w:rsidRDefault="0011159C">
      <w:pPr>
        <w:pStyle w:val="ConsPlusNormal"/>
        <w:spacing w:before="220"/>
        <w:ind w:firstLine="540"/>
        <w:jc w:val="both"/>
      </w:pPr>
      <w:r>
        <w:t>граждан, проживающих на условиях договора безвозмездного пользования жилым помещением.</w:t>
      </w:r>
    </w:p>
    <w:p w:rsidR="0011159C" w:rsidRDefault="0011159C">
      <w:pPr>
        <w:pStyle w:val="ConsPlusNormal"/>
        <w:spacing w:before="220"/>
        <w:ind w:firstLine="540"/>
        <w:jc w:val="both"/>
      </w:pPr>
      <w:r>
        <w:t>Временные жильцы, проживающие в жилых помещениях, занимаемых работником бюджетной сферы и (или) членами его семьи или принадлежащих работнику бюджетной сферы и (или) членам его семьи, не учитываются при определении уровня обеспеченности общей площадью жилого помещения.</w:t>
      </w:r>
    </w:p>
    <w:p w:rsidR="0011159C" w:rsidRDefault="0011159C">
      <w:pPr>
        <w:pStyle w:val="ConsPlusNormal"/>
        <w:spacing w:before="220"/>
        <w:ind w:firstLine="540"/>
        <w:jc w:val="both"/>
      </w:pPr>
      <w:r>
        <w:t>При определении уровня обеспеченности общей площадью жилого помещения право на дополнительную площадь жилого помещения учитывается, если это предусмотрено нормативными правовыми актами Российской Федерации;</w:t>
      </w:r>
    </w:p>
    <w:p w:rsidR="0011159C" w:rsidRDefault="0011159C">
      <w:pPr>
        <w:pStyle w:val="ConsPlusNormal"/>
        <w:spacing w:before="220"/>
        <w:ind w:firstLine="540"/>
        <w:jc w:val="both"/>
      </w:pPr>
      <w:r>
        <w:t>4) проживает в жилом помещении, признанном непригодным в установленном порядке для проживания, независимо от размера общей площади занимаемого жилого помещения.</w:t>
      </w:r>
    </w:p>
    <w:p w:rsidR="0011159C" w:rsidRDefault="0011159C">
      <w:pPr>
        <w:pStyle w:val="ConsPlusNormal"/>
        <w:spacing w:before="220"/>
        <w:ind w:firstLine="540"/>
        <w:jc w:val="both"/>
      </w:pPr>
      <w:r>
        <w:t>4. Размер субсидии составляет разницу между процентной ставкой, не превышающей ключевую ставку Центрального банка Российской Федерации на дату заключения кредитного договора, увеличенную на 2,5 процентного пункта, и ставкой 6 процентов годовых.</w:t>
      </w:r>
    </w:p>
    <w:p w:rsidR="0011159C" w:rsidRDefault="0011159C">
      <w:pPr>
        <w:pStyle w:val="ConsPlusNormal"/>
        <w:spacing w:before="220"/>
        <w:ind w:firstLine="540"/>
        <w:jc w:val="both"/>
      </w:pPr>
      <w:r>
        <w:t>Главным распорядителем средств областного бюджета, предусмотренных на предоставление субсидии, является министерство строительства и архитектуры Архангельской области (далее - министерство).</w:t>
      </w:r>
    </w:p>
    <w:p w:rsidR="0011159C" w:rsidRDefault="0011159C">
      <w:pPr>
        <w:pStyle w:val="ConsPlusNormal"/>
        <w:spacing w:before="220"/>
        <w:ind w:firstLine="540"/>
        <w:jc w:val="both"/>
      </w:pPr>
      <w:r>
        <w:t>Пределы лимитов бюджетных обязательств на предоставление субсидии на срок, превышающий срок действия утвержденных в областном законе об областном бюджете на очередной финансовый год лимитов бюджетных обязательств, утверждаются распоряжением Правительства Архангельской области.</w:t>
      </w:r>
    </w:p>
    <w:p w:rsidR="0011159C" w:rsidRDefault="0011159C">
      <w:pPr>
        <w:pStyle w:val="ConsPlusNormal"/>
        <w:spacing w:before="220"/>
        <w:ind w:firstLine="540"/>
        <w:jc w:val="both"/>
      </w:pPr>
      <w:bookmarkStart w:id="4" w:name="P268"/>
      <w:bookmarkEnd w:id="4"/>
      <w:r>
        <w:t>5. Субсидии предоставляются кредитным организациям при соблюдении следующих условий:</w:t>
      </w:r>
    </w:p>
    <w:p w:rsidR="0011159C" w:rsidRDefault="0011159C">
      <w:pPr>
        <w:pStyle w:val="ConsPlusNormal"/>
        <w:spacing w:before="220"/>
        <w:ind w:firstLine="540"/>
        <w:jc w:val="both"/>
      </w:pPr>
      <w:r>
        <w:t xml:space="preserve">1) наличие соглашения о предоставлении субсидии, предусмотренного </w:t>
      </w:r>
      <w:hyperlink w:anchor="P375" w:history="1">
        <w:r>
          <w:rPr>
            <w:color w:val="0000FF"/>
          </w:rPr>
          <w:t>пунктом 23</w:t>
        </w:r>
      </w:hyperlink>
      <w:r>
        <w:t xml:space="preserve"> настоящего Порядка;</w:t>
      </w:r>
    </w:p>
    <w:p w:rsidR="0011159C" w:rsidRDefault="0011159C">
      <w:pPr>
        <w:pStyle w:val="ConsPlusNormal"/>
        <w:spacing w:before="220"/>
        <w:ind w:firstLine="540"/>
        <w:jc w:val="both"/>
      </w:pPr>
      <w:bookmarkStart w:id="5" w:name="P270"/>
      <w:bookmarkEnd w:id="5"/>
      <w:r>
        <w:t>2) наличие кредитных договоров, отвечающих следующим критериям:</w:t>
      </w:r>
    </w:p>
    <w:p w:rsidR="0011159C" w:rsidRDefault="0011159C">
      <w:pPr>
        <w:pStyle w:val="ConsPlusNormal"/>
        <w:spacing w:before="220"/>
        <w:ind w:firstLine="540"/>
        <w:jc w:val="both"/>
      </w:pPr>
      <w:r>
        <w:t xml:space="preserve">а) </w:t>
      </w:r>
      <w:proofErr w:type="gramStart"/>
      <w:r>
        <w:t>заключен</w:t>
      </w:r>
      <w:proofErr w:type="gramEnd"/>
      <w:r>
        <w:t xml:space="preserve"> до 31 декабря 2018 года включительно;</w:t>
      </w:r>
    </w:p>
    <w:p w:rsidR="0011159C" w:rsidRDefault="0011159C">
      <w:pPr>
        <w:pStyle w:val="ConsPlusNormal"/>
        <w:jc w:val="both"/>
      </w:pPr>
      <w:r>
        <w:t xml:space="preserve">(в ред. </w:t>
      </w:r>
      <w:hyperlink r:id="rId23" w:history="1">
        <w:r>
          <w:rPr>
            <w:color w:val="0000FF"/>
          </w:rPr>
          <w:t>постановления</w:t>
        </w:r>
      </w:hyperlink>
      <w:r>
        <w:t xml:space="preserve"> Правительства Архангельской области от 18.07.2017 N 283-пп)</w:t>
      </w:r>
    </w:p>
    <w:p w:rsidR="0011159C" w:rsidRDefault="0011159C">
      <w:pPr>
        <w:pStyle w:val="ConsPlusNormal"/>
        <w:spacing w:before="220"/>
        <w:ind w:firstLine="540"/>
        <w:jc w:val="both"/>
      </w:pPr>
      <w:r>
        <w:t>б) срок действия не превышает 120 месяцев;</w:t>
      </w:r>
    </w:p>
    <w:p w:rsidR="0011159C" w:rsidRDefault="0011159C">
      <w:pPr>
        <w:pStyle w:val="ConsPlusNormal"/>
        <w:jc w:val="both"/>
      </w:pPr>
      <w:r>
        <w:t xml:space="preserve">(в ред. </w:t>
      </w:r>
      <w:hyperlink r:id="rId24" w:history="1">
        <w:r>
          <w:rPr>
            <w:color w:val="0000FF"/>
          </w:rPr>
          <w:t>постановления</w:t>
        </w:r>
      </w:hyperlink>
      <w:r>
        <w:t xml:space="preserve"> Правительства Архангельской области от 23.10.2017 N 441-пп)</w:t>
      </w:r>
    </w:p>
    <w:p w:rsidR="0011159C" w:rsidRDefault="0011159C">
      <w:pPr>
        <w:pStyle w:val="ConsPlusNormal"/>
        <w:spacing w:before="220"/>
        <w:ind w:firstLine="540"/>
        <w:jc w:val="both"/>
      </w:pPr>
      <w:r>
        <w:t xml:space="preserve">в) процентная ставка не превышает размер ключевой ставки Центрального банка Российской Федерации на дату заключения кредитного договора увеличенной на 2,5 процентного </w:t>
      </w:r>
      <w:r>
        <w:lastRenderedPageBreak/>
        <w:t>пункта;</w:t>
      </w:r>
    </w:p>
    <w:p w:rsidR="0011159C" w:rsidRDefault="0011159C">
      <w:pPr>
        <w:pStyle w:val="ConsPlusNormal"/>
        <w:spacing w:before="220"/>
        <w:ind w:firstLine="540"/>
        <w:jc w:val="both"/>
      </w:pPr>
      <w:r>
        <w:t>г) содержит обязательство заемщика выплачивать процентную ставку по кредитному договору:</w:t>
      </w:r>
    </w:p>
    <w:p w:rsidR="0011159C" w:rsidRDefault="0011159C">
      <w:pPr>
        <w:pStyle w:val="ConsPlusNormal"/>
        <w:spacing w:before="220"/>
        <w:ind w:firstLine="540"/>
        <w:jc w:val="both"/>
      </w:pPr>
      <w:r>
        <w:t>не более 6 процентов - если кредитная организация получает субсидию и заемщиком выполняется условие о страховании, предусмотренное кредитным договором;</w:t>
      </w:r>
    </w:p>
    <w:p w:rsidR="0011159C" w:rsidRDefault="0011159C">
      <w:pPr>
        <w:pStyle w:val="ConsPlusNormal"/>
        <w:spacing w:before="220"/>
        <w:ind w:firstLine="540"/>
        <w:jc w:val="both"/>
      </w:pPr>
      <w:r>
        <w:t>установленную кредитным договором - если кредитная организация не получает субсидию;</w:t>
      </w:r>
    </w:p>
    <w:p w:rsidR="0011159C" w:rsidRDefault="0011159C">
      <w:pPr>
        <w:pStyle w:val="ConsPlusNormal"/>
        <w:spacing w:before="220"/>
        <w:ind w:firstLine="540"/>
        <w:jc w:val="both"/>
      </w:pPr>
      <w:r>
        <w:t xml:space="preserve">д) заемщиками являются лица, включенные в единый список работников, указанный в </w:t>
      </w:r>
      <w:hyperlink w:anchor="P446" w:history="1">
        <w:r>
          <w:rPr>
            <w:color w:val="0000FF"/>
          </w:rPr>
          <w:t>пункте 30</w:t>
        </w:r>
      </w:hyperlink>
      <w:r>
        <w:t xml:space="preserve"> настоящего Порядка;</w:t>
      </w:r>
    </w:p>
    <w:p w:rsidR="0011159C" w:rsidRDefault="0011159C">
      <w:pPr>
        <w:pStyle w:val="ConsPlusNormal"/>
        <w:spacing w:before="220"/>
        <w:ind w:firstLine="540"/>
        <w:jc w:val="both"/>
      </w:pPr>
      <w:r>
        <w:t>е) жилищные кредиты выданы в рублях;</w:t>
      </w:r>
    </w:p>
    <w:p w:rsidR="0011159C" w:rsidRDefault="0011159C">
      <w:pPr>
        <w:pStyle w:val="ConsPlusNormal"/>
        <w:spacing w:before="220"/>
        <w:ind w:firstLine="540"/>
        <w:jc w:val="both"/>
      </w:pPr>
      <w:r>
        <w:t>ж) размер жилищного кредита составляет до 1 млн. рублей;</w:t>
      </w:r>
    </w:p>
    <w:p w:rsidR="0011159C" w:rsidRDefault="0011159C">
      <w:pPr>
        <w:pStyle w:val="ConsPlusNormal"/>
        <w:spacing w:before="220"/>
        <w:ind w:firstLine="540"/>
        <w:jc w:val="both"/>
      </w:pPr>
      <w:r>
        <w:t xml:space="preserve">з) содержит условие о предоставлении кредитной организации субсидии в </w:t>
      </w:r>
      <w:proofErr w:type="gramStart"/>
      <w:r>
        <w:t>пределах</w:t>
      </w:r>
      <w:proofErr w:type="gramEnd"/>
      <w:r>
        <w:t xml:space="preserve"> доведенных до министерства лимитов бюджетных обязательств и предельных объемах финансирования областного бюджета на текущий год, исходя из соглашения о предоставлении субсидии на конкретный год и дополнительных соглашений к нему;</w:t>
      </w:r>
    </w:p>
    <w:p w:rsidR="0011159C" w:rsidRDefault="0011159C">
      <w:pPr>
        <w:pStyle w:val="ConsPlusNormal"/>
        <w:spacing w:before="220"/>
        <w:ind w:firstLine="540"/>
        <w:jc w:val="both"/>
      </w:pPr>
      <w:r>
        <w:t>3) заключения заемщиком договоров личного страхования и страхования приобретаемого жилого помещения от рисков, предусмотренных кредитным договором. Увеличение процентной ставки допускается в случае невыполнения заемщиком условий о страховании, предусмотренных кредитным договором.</w:t>
      </w:r>
    </w:p>
    <w:p w:rsidR="0011159C" w:rsidRDefault="0011159C">
      <w:pPr>
        <w:pStyle w:val="ConsPlusNormal"/>
        <w:jc w:val="both"/>
      </w:pPr>
    </w:p>
    <w:p w:rsidR="0011159C" w:rsidRDefault="0011159C">
      <w:pPr>
        <w:pStyle w:val="ConsPlusNormal"/>
        <w:jc w:val="center"/>
        <w:outlineLvl w:val="1"/>
      </w:pPr>
      <w:r>
        <w:t xml:space="preserve">II. Порядок проведения конкурсного отбора </w:t>
      </w:r>
      <w:proofErr w:type="gramStart"/>
      <w:r>
        <w:t>кредитных</w:t>
      </w:r>
      <w:proofErr w:type="gramEnd"/>
    </w:p>
    <w:p w:rsidR="0011159C" w:rsidRDefault="0011159C">
      <w:pPr>
        <w:pStyle w:val="ConsPlusNormal"/>
        <w:jc w:val="center"/>
      </w:pPr>
      <w:r>
        <w:t>организаций на предоставление субсидии</w:t>
      </w:r>
    </w:p>
    <w:p w:rsidR="0011159C" w:rsidRDefault="0011159C">
      <w:pPr>
        <w:pStyle w:val="ConsPlusNormal"/>
        <w:jc w:val="both"/>
      </w:pPr>
    </w:p>
    <w:p w:rsidR="0011159C" w:rsidRDefault="0011159C">
      <w:pPr>
        <w:pStyle w:val="ConsPlusNormal"/>
        <w:ind w:firstLine="540"/>
        <w:jc w:val="both"/>
      </w:pPr>
      <w:bookmarkStart w:id="6" w:name="P288"/>
      <w:bookmarkEnd w:id="6"/>
      <w:r>
        <w:t>6. К участию в конкурсном отборе кредитных организаций на предоставление субсидии (далее - конкурсный отбор) допускаются кредитные организации, соответствующие следующим требованиям:</w:t>
      </w:r>
    </w:p>
    <w:p w:rsidR="0011159C" w:rsidRDefault="0011159C">
      <w:pPr>
        <w:pStyle w:val="ConsPlusNormal"/>
        <w:spacing w:before="220"/>
        <w:ind w:firstLine="540"/>
        <w:jc w:val="both"/>
      </w:pPr>
      <w:r>
        <w:t>1) имеют лицензию на осуществление банковских операций;</w:t>
      </w:r>
    </w:p>
    <w:p w:rsidR="0011159C" w:rsidRDefault="0011159C">
      <w:pPr>
        <w:pStyle w:val="ConsPlusNormal"/>
        <w:spacing w:before="220"/>
        <w:ind w:firstLine="540"/>
        <w:jc w:val="both"/>
      </w:pPr>
      <w:r>
        <w:t>2) имеют опыт участия в реализации мероприятий по обеспечению доступного жилищного кредитования граждан, в том числе проживающих в других субъектах Российской Федерации;</w:t>
      </w:r>
    </w:p>
    <w:p w:rsidR="0011159C" w:rsidRDefault="0011159C">
      <w:pPr>
        <w:pStyle w:val="ConsPlusNormal"/>
        <w:spacing w:before="220"/>
        <w:ind w:firstLine="540"/>
        <w:jc w:val="both"/>
      </w:pPr>
      <w:bookmarkStart w:id="7" w:name="P291"/>
      <w:bookmarkEnd w:id="7"/>
      <w:r>
        <w:t>3) у которых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159C" w:rsidRDefault="0011159C">
      <w:pPr>
        <w:pStyle w:val="ConsPlusNormal"/>
        <w:jc w:val="both"/>
      </w:pPr>
      <w:r>
        <w:t>(</w:t>
      </w:r>
      <w:proofErr w:type="spellStart"/>
      <w:r>
        <w:t>пп</w:t>
      </w:r>
      <w:proofErr w:type="spellEnd"/>
      <w:r>
        <w:t xml:space="preserve">. 3 в ред. </w:t>
      </w:r>
      <w:hyperlink r:id="rId25" w:history="1">
        <w:r>
          <w:rPr>
            <w:color w:val="0000FF"/>
          </w:rPr>
          <w:t>постановления</w:t>
        </w:r>
      </w:hyperlink>
      <w:r>
        <w:t xml:space="preserve"> Правительства Архангельской области от 18.07.2017 N 283-пп)</w:t>
      </w:r>
    </w:p>
    <w:p w:rsidR="0011159C" w:rsidRDefault="0011159C">
      <w:pPr>
        <w:pStyle w:val="ConsPlusNormal"/>
        <w:spacing w:before="220"/>
        <w:ind w:firstLine="540"/>
        <w:jc w:val="both"/>
      </w:pPr>
      <w:r>
        <w:t xml:space="preserve">4) выполняют обязательные нормативы, указанные в </w:t>
      </w:r>
      <w:hyperlink r:id="rId26" w:history="1">
        <w:r>
          <w:rPr>
            <w:color w:val="0000FF"/>
          </w:rPr>
          <w:t>статье 62</w:t>
        </w:r>
      </w:hyperlink>
      <w:r>
        <w:t xml:space="preserve"> Федерального закона от 10 июля 2002 года N 86-ФЗ "О Центральном банке Российской Федерации (Банке России)";</w:t>
      </w:r>
    </w:p>
    <w:p w:rsidR="0011159C" w:rsidRDefault="0011159C">
      <w:pPr>
        <w:pStyle w:val="ConsPlusNormal"/>
        <w:spacing w:before="220"/>
        <w:ind w:firstLine="540"/>
        <w:jc w:val="both"/>
      </w:pPr>
      <w:r>
        <w:t>5) имеют филиал (филиалы) или внутренние структурные подразделения на территории Архангельской области в случае нахождения постоянно действующего исполнительного органа кредитной организации вне территории Архангельской области;</w:t>
      </w:r>
    </w:p>
    <w:p w:rsidR="0011159C" w:rsidRDefault="0011159C">
      <w:pPr>
        <w:pStyle w:val="ConsPlusNormal"/>
        <w:spacing w:before="220"/>
        <w:ind w:firstLine="540"/>
        <w:jc w:val="both"/>
      </w:pPr>
      <w:r>
        <w:t xml:space="preserve">6) участвуют в системе страхования вкладов в соответствии с Федеральным </w:t>
      </w:r>
      <w:hyperlink r:id="rId27"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11159C" w:rsidRDefault="0011159C">
      <w:pPr>
        <w:pStyle w:val="ConsPlusNormal"/>
        <w:spacing w:before="220"/>
        <w:ind w:firstLine="540"/>
        <w:jc w:val="both"/>
      </w:pPr>
      <w:bookmarkStart w:id="8" w:name="P296"/>
      <w:bookmarkEnd w:id="8"/>
      <w:r>
        <w:t>7) не находятся в процессе реорганизации, ликвидации, банкротства;</w:t>
      </w:r>
    </w:p>
    <w:p w:rsidR="0011159C" w:rsidRDefault="0011159C">
      <w:pPr>
        <w:pStyle w:val="ConsPlusNormal"/>
        <w:jc w:val="both"/>
      </w:pPr>
      <w:r>
        <w:lastRenderedPageBreak/>
        <w:t xml:space="preserve">(в ред. постановлений Правительства Архангельской области от 25.05.2017 </w:t>
      </w:r>
      <w:hyperlink r:id="rId28" w:history="1">
        <w:r>
          <w:rPr>
            <w:color w:val="0000FF"/>
          </w:rPr>
          <w:t>N 216-пп</w:t>
        </w:r>
      </w:hyperlink>
      <w:r>
        <w:t xml:space="preserve">, от 18.07.2017 </w:t>
      </w:r>
      <w:hyperlink r:id="rId29" w:history="1">
        <w:r>
          <w:rPr>
            <w:color w:val="0000FF"/>
          </w:rPr>
          <w:t>N 283-пп</w:t>
        </w:r>
      </w:hyperlink>
      <w:r>
        <w:t>)</w:t>
      </w:r>
    </w:p>
    <w:p w:rsidR="0011159C" w:rsidRDefault="0011159C">
      <w:pPr>
        <w:pStyle w:val="ConsPlusNormal"/>
        <w:spacing w:before="220"/>
        <w:ind w:firstLine="540"/>
        <w:jc w:val="both"/>
      </w:pPr>
      <w:proofErr w:type="gramStart"/>
      <w:r>
        <w:t xml:space="preserve">8) не имеют на день подачи конкурсной документации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w:t>
      </w:r>
      <w:hyperlink r:id="rId30" w:history="1">
        <w:r>
          <w:rPr>
            <w:color w:val="0000FF"/>
          </w:rPr>
          <w:t>законом</w:t>
        </w:r>
      </w:hyperlink>
      <w:r>
        <w:t xml:space="preserve"> от 2 октября 2007 года N 229-ФЗ "Об исполнительном производстве" в отношении кредитной организации, в том числе в отношении учредителей такой кредитной организации, в общей сумме более 10 тыс. рублей.</w:t>
      </w:r>
      <w:proofErr w:type="gramEnd"/>
    </w:p>
    <w:p w:rsidR="0011159C" w:rsidRDefault="0011159C">
      <w:pPr>
        <w:pStyle w:val="ConsPlusNormal"/>
        <w:spacing w:before="220"/>
        <w:ind w:firstLine="540"/>
        <w:jc w:val="both"/>
      </w:pPr>
      <w:r>
        <w:t xml:space="preserve">Указанные в настоящем пункте финансовые показатели определяются в соответствии с </w:t>
      </w:r>
      <w:hyperlink r:id="rId31" w:history="1">
        <w:r>
          <w:rPr>
            <w:color w:val="0000FF"/>
          </w:rPr>
          <w:t>Указанием</w:t>
        </w:r>
      </w:hyperlink>
      <w:r>
        <w:t xml:space="preserve"> Центрального Банка Российской Федерации от 24 ноября 2016 года N 4212-У "О перечне, формах и порядке составления и представления форм отчетности кредитных организаций в Центральный банк Российской Федерации";</w:t>
      </w:r>
    </w:p>
    <w:p w:rsidR="0011159C" w:rsidRDefault="0011159C">
      <w:pPr>
        <w:pStyle w:val="ConsPlusNormal"/>
        <w:jc w:val="both"/>
      </w:pPr>
      <w:r>
        <w:t xml:space="preserve">(в ред. </w:t>
      </w:r>
      <w:hyperlink r:id="rId32"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bookmarkStart w:id="9" w:name="P301"/>
      <w:bookmarkEnd w:id="9"/>
      <w:proofErr w:type="gramStart"/>
      <w:r>
        <w:t>9)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11159C" w:rsidRDefault="0011159C">
      <w:pPr>
        <w:pStyle w:val="ConsPlusNormal"/>
        <w:jc w:val="both"/>
      </w:pPr>
      <w:r>
        <w:t>(</w:t>
      </w:r>
      <w:proofErr w:type="spellStart"/>
      <w:r>
        <w:t>пп</w:t>
      </w:r>
      <w:proofErr w:type="spellEnd"/>
      <w:r>
        <w:t xml:space="preserve">. 9 </w:t>
      </w:r>
      <w:proofErr w:type="gramStart"/>
      <w:r>
        <w:t>введен</w:t>
      </w:r>
      <w:proofErr w:type="gramEnd"/>
      <w:r>
        <w:t xml:space="preserve"> </w:t>
      </w:r>
      <w:hyperlink r:id="rId33" w:history="1">
        <w:r>
          <w:rPr>
            <w:color w:val="0000FF"/>
          </w:rPr>
          <w:t>постановлением</w:t>
        </w:r>
      </w:hyperlink>
      <w:r>
        <w:t xml:space="preserve"> Правительства Архангельской области от 14.11.2016 N 468-пп)</w:t>
      </w:r>
    </w:p>
    <w:p w:rsidR="0011159C" w:rsidRDefault="0011159C">
      <w:pPr>
        <w:pStyle w:val="ConsPlusNormal"/>
        <w:spacing w:before="220"/>
        <w:ind w:firstLine="540"/>
        <w:jc w:val="both"/>
      </w:pPr>
      <w:r>
        <w:t xml:space="preserve">10) не должны получать средства из областного бюджета в соответствии с иными нормативными правовыми актами на цели, указанные в </w:t>
      </w:r>
      <w:hyperlink w:anchor="P22" w:history="1">
        <w:r>
          <w:rPr>
            <w:color w:val="0000FF"/>
          </w:rPr>
          <w:t>пункте 1</w:t>
        </w:r>
      </w:hyperlink>
      <w:r>
        <w:t xml:space="preserve"> настоящего Порядка;</w:t>
      </w:r>
    </w:p>
    <w:p w:rsidR="0011159C" w:rsidRDefault="0011159C">
      <w:pPr>
        <w:pStyle w:val="ConsPlusNormal"/>
        <w:jc w:val="both"/>
      </w:pPr>
      <w:r>
        <w:t>(</w:t>
      </w:r>
      <w:proofErr w:type="spellStart"/>
      <w:r>
        <w:t>пп</w:t>
      </w:r>
      <w:proofErr w:type="spellEnd"/>
      <w:r>
        <w:t xml:space="preserve">. 10 </w:t>
      </w:r>
      <w:proofErr w:type="gramStart"/>
      <w:r>
        <w:t>введен</w:t>
      </w:r>
      <w:proofErr w:type="gramEnd"/>
      <w:r>
        <w:t xml:space="preserve"> </w:t>
      </w:r>
      <w:hyperlink r:id="rId34" w:history="1">
        <w:r>
          <w:rPr>
            <w:color w:val="0000FF"/>
          </w:rPr>
          <w:t>постановлением</w:t>
        </w:r>
      </w:hyperlink>
      <w:r>
        <w:t xml:space="preserve"> Правительства Архангельской области от 14.11.2016 N 468-пп)</w:t>
      </w:r>
    </w:p>
    <w:p w:rsidR="0011159C" w:rsidRDefault="0011159C">
      <w:pPr>
        <w:pStyle w:val="ConsPlusNormal"/>
        <w:spacing w:before="220"/>
        <w:ind w:firstLine="540"/>
        <w:jc w:val="both"/>
      </w:pPr>
      <w:bookmarkStart w:id="10" w:name="P305"/>
      <w:bookmarkEnd w:id="10"/>
      <w:r>
        <w:t xml:space="preserve">11)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w:t>
      </w:r>
    </w:p>
    <w:p w:rsidR="0011159C" w:rsidRDefault="0011159C">
      <w:pPr>
        <w:pStyle w:val="ConsPlusNormal"/>
        <w:jc w:val="both"/>
      </w:pPr>
      <w:r>
        <w:t>(</w:t>
      </w:r>
      <w:proofErr w:type="spellStart"/>
      <w:r>
        <w:t>пп</w:t>
      </w:r>
      <w:proofErr w:type="spellEnd"/>
      <w:r>
        <w:t xml:space="preserve">. 11 в ред. </w:t>
      </w:r>
      <w:hyperlink r:id="rId35" w:history="1">
        <w:r>
          <w:rPr>
            <w:color w:val="0000FF"/>
          </w:rPr>
          <w:t>постановления</w:t>
        </w:r>
      </w:hyperlink>
      <w:r>
        <w:t xml:space="preserve"> Правительства Архангельской области от 18.07.2017 N 283-пп)</w:t>
      </w:r>
    </w:p>
    <w:p w:rsidR="0011159C" w:rsidRDefault="0011159C">
      <w:pPr>
        <w:pStyle w:val="ConsPlusNormal"/>
        <w:spacing w:before="220"/>
        <w:ind w:firstLine="540"/>
        <w:jc w:val="both"/>
      </w:pPr>
      <w:r>
        <w:t xml:space="preserve">Кредитные организации должны соответствовать требованиям, предусмотренным </w:t>
      </w:r>
      <w:hyperlink w:anchor="P291" w:history="1">
        <w:r>
          <w:rPr>
            <w:color w:val="0000FF"/>
          </w:rPr>
          <w:t>подпунктами 3</w:t>
        </w:r>
      </w:hyperlink>
      <w:r>
        <w:t xml:space="preserve">, </w:t>
      </w:r>
      <w:hyperlink w:anchor="P296" w:history="1">
        <w:r>
          <w:rPr>
            <w:color w:val="0000FF"/>
          </w:rPr>
          <w:t>7</w:t>
        </w:r>
      </w:hyperlink>
      <w:r>
        <w:t xml:space="preserve">, </w:t>
      </w:r>
      <w:hyperlink w:anchor="P301" w:history="1">
        <w:r>
          <w:rPr>
            <w:color w:val="0000FF"/>
          </w:rPr>
          <w:t>9</w:t>
        </w:r>
      </w:hyperlink>
      <w:r>
        <w:t xml:space="preserve"> - </w:t>
      </w:r>
      <w:hyperlink w:anchor="P305" w:history="1">
        <w:r>
          <w:rPr>
            <w:color w:val="0000FF"/>
          </w:rPr>
          <w:t>11</w:t>
        </w:r>
      </w:hyperlink>
      <w:r>
        <w:t xml:space="preserve"> настоящего пункта, на первое число месяца, предшествующего месяцу, в котором планируется заключение соглашения о предоставлении субсидии, предусмотренного </w:t>
      </w:r>
      <w:hyperlink w:anchor="P375" w:history="1">
        <w:r>
          <w:rPr>
            <w:color w:val="0000FF"/>
          </w:rPr>
          <w:t>пунктом 23</w:t>
        </w:r>
      </w:hyperlink>
      <w:r>
        <w:t xml:space="preserve"> настоящего Порядка.</w:t>
      </w:r>
    </w:p>
    <w:p w:rsidR="0011159C" w:rsidRDefault="0011159C">
      <w:pPr>
        <w:pStyle w:val="ConsPlusNormal"/>
        <w:jc w:val="both"/>
      </w:pPr>
      <w:r>
        <w:t xml:space="preserve">(абзац введен </w:t>
      </w:r>
      <w:hyperlink r:id="rId36" w:history="1">
        <w:r>
          <w:rPr>
            <w:color w:val="0000FF"/>
          </w:rPr>
          <w:t>постановлением</w:t>
        </w:r>
      </w:hyperlink>
      <w:r>
        <w:t xml:space="preserve"> Правительства Архангельской области от 25.05.2017 N 216-пп)</w:t>
      </w:r>
    </w:p>
    <w:p w:rsidR="0011159C" w:rsidRDefault="0011159C">
      <w:pPr>
        <w:pStyle w:val="ConsPlusNormal"/>
        <w:spacing w:before="220"/>
        <w:ind w:firstLine="540"/>
        <w:jc w:val="both"/>
      </w:pPr>
      <w:bookmarkStart w:id="11" w:name="P309"/>
      <w:bookmarkEnd w:id="11"/>
      <w:r>
        <w:t>7. Для участия в конкурсном отборе кредитная организация в сроки, указанные в извещении о проведении конкурсного отбора, предоставляет в министерство следующие документы (далее - конкурсная документация):</w:t>
      </w:r>
    </w:p>
    <w:p w:rsidR="0011159C" w:rsidRDefault="0011159C">
      <w:pPr>
        <w:pStyle w:val="ConsPlusNormal"/>
        <w:spacing w:before="220"/>
        <w:ind w:firstLine="540"/>
        <w:jc w:val="both"/>
      </w:pPr>
      <w:r>
        <w:t>1) заявление на участие в конкурсном отборе по форме, утвержденной постановлением министерства;</w:t>
      </w:r>
    </w:p>
    <w:p w:rsidR="0011159C" w:rsidRDefault="0011159C">
      <w:pPr>
        <w:pStyle w:val="ConsPlusNormal"/>
        <w:spacing w:before="220"/>
        <w:ind w:firstLine="540"/>
        <w:jc w:val="both"/>
      </w:pPr>
      <w:r>
        <w:t>2) документ, подтверждающий полномочия лица на осуществление действий от имени кредитной организации;</w:t>
      </w:r>
    </w:p>
    <w:p w:rsidR="0011159C" w:rsidRDefault="0011159C">
      <w:pPr>
        <w:pStyle w:val="ConsPlusNormal"/>
        <w:spacing w:before="220"/>
        <w:ind w:firstLine="540"/>
        <w:jc w:val="both"/>
      </w:pPr>
      <w:proofErr w:type="gramStart"/>
      <w:r>
        <w:t xml:space="preserve">3) копии документов, подтверждающих выполнение обязательных нормативов, указанных в </w:t>
      </w:r>
      <w:hyperlink r:id="rId37" w:history="1">
        <w:r>
          <w:rPr>
            <w:color w:val="0000FF"/>
          </w:rPr>
          <w:t>статье 62</w:t>
        </w:r>
      </w:hyperlink>
      <w:r>
        <w:t xml:space="preserve"> Федерального закона от 10 июля 2002 года N 86-ФЗ "О Центральном банке Российской Федерации (Банке России)", в соответствии с </w:t>
      </w:r>
      <w:hyperlink r:id="rId38" w:history="1">
        <w:r>
          <w:rPr>
            <w:color w:val="0000FF"/>
          </w:rPr>
          <w:t>Указанием</w:t>
        </w:r>
      </w:hyperlink>
      <w:r>
        <w:t xml:space="preserve"> Центрального Банка Российской Федерации от 24 ноября 2016 года N 4212-У "О перечне, формах и порядке составления и представления форм отчетности кредитных организаций в Центральный банк Российской Федерации" (аудиторское</w:t>
      </w:r>
      <w:proofErr w:type="gramEnd"/>
      <w:r>
        <w:t xml:space="preserve"> заключение независимого аудитора);</w:t>
      </w:r>
    </w:p>
    <w:p w:rsidR="0011159C" w:rsidRDefault="0011159C">
      <w:pPr>
        <w:pStyle w:val="ConsPlusNormal"/>
        <w:jc w:val="both"/>
      </w:pPr>
      <w:r>
        <w:lastRenderedPageBreak/>
        <w:t xml:space="preserve">(в ред. </w:t>
      </w:r>
      <w:hyperlink r:id="rId39"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4) копии решений органа управления кредитной организации об открытии (закрытии) и изменении местонахождения внутренних структурных подразделений кредитной организации (филиала) на территории Российской Федерации в случае нахождения постоянно действующего исполнительного органа кредитной организации вне территории Архангельской области (решение руководителя филиала, которому это право предоставлено уставом кредитной организации (положением о филиале);</w:t>
      </w:r>
    </w:p>
    <w:p w:rsidR="0011159C" w:rsidRDefault="0011159C">
      <w:pPr>
        <w:pStyle w:val="ConsPlusNormal"/>
        <w:spacing w:before="220"/>
        <w:ind w:firstLine="540"/>
        <w:jc w:val="both"/>
      </w:pPr>
      <w:r>
        <w:t>5) копии соглашений с субъектами Российской Федерации об участии в реализации мероприятий по обеспечению доступного жилищного кредитования граждан, в том числе проживающих в других субъектах Российской Федерации;</w:t>
      </w:r>
    </w:p>
    <w:p w:rsidR="0011159C" w:rsidRDefault="0011159C">
      <w:pPr>
        <w:pStyle w:val="ConsPlusNormal"/>
        <w:spacing w:before="220"/>
        <w:ind w:firstLine="540"/>
        <w:jc w:val="both"/>
      </w:pPr>
      <w:r>
        <w:t>6) копию свидетельства о включении кредитной организации в реестр банков - участников системы обязательного страхования вкладов;</w:t>
      </w:r>
    </w:p>
    <w:p w:rsidR="0011159C" w:rsidRDefault="0011159C">
      <w:pPr>
        <w:pStyle w:val="ConsPlusNormal"/>
        <w:spacing w:before="220"/>
        <w:ind w:firstLine="540"/>
        <w:jc w:val="both"/>
      </w:pPr>
      <w:r>
        <w:t>7) копии учредительных документов;</w:t>
      </w:r>
    </w:p>
    <w:p w:rsidR="0011159C" w:rsidRDefault="0011159C">
      <w:pPr>
        <w:pStyle w:val="ConsPlusNormal"/>
        <w:spacing w:before="220"/>
        <w:ind w:firstLine="540"/>
        <w:jc w:val="both"/>
      </w:pPr>
      <w:r>
        <w:t>8) копию лицензии на осуществление банковских операций.</w:t>
      </w:r>
    </w:p>
    <w:p w:rsidR="0011159C" w:rsidRDefault="0011159C">
      <w:pPr>
        <w:pStyle w:val="ConsPlusNormal"/>
        <w:spacing w:before="220"/>
        <w:ind w:firstLine="540"/>
        <w:jc w:val="both"/>
      </w:pPr>
      <w:bookmarkStart w:id="12" w:name="P319"/>
      <w:bookmarkEnd w:id="12"/>
      <w:r>
        <w:t>8. Кредитная организация вправе предоставить самостоятельно:</w:t>
      </w:r>
    </w:p>
    <w:p w:rsidR="0011159C" w:rsidRDefault="0011159C">
      <w:pPr>
        <w:pStyle w:val="ConsPlusNormal"/>
        <w:spacing w:before="220"/>
        <w:ind w:firstLine="540"/>
        <w:jc w:val="both"/>
      </w:pPr>
      <w:r>
        <w:t xml:space="preserve">1) исключен. - </w:t>
      </w:r>
      <w:hyperlink r:id="rId40" w:history="1">
        <w:r>
          <w:rPr>
            <w:color w:val="0000FF"/>
          </w:rPr>
          <w:t>Постановление</w:t>
        </w:r>
      </w:hyperlink>
      <w:r>
        <w:t xml:space="preserve"> Правительства Архангельской области от 25.05.2017 N 216-пп;</w:t>
      </w:r>
    </w:p>
    <w:p w:rsidR="0011159C" w:rsidRDefault="0011159C">
      <w:pPr>
        <w:pStyle w:val="ConsPlusNormal"/>
        <w:spacing w:before="220"/>
        <w:ind w:firstLine="540"/>
        <w:jc w:val="both"/>
      </w:pPr>
      <w:r>
        <w:t>2) копию свидетельства о постановке юридического лица на учет в налоговом органе;</w:t>
      </w:r>
    </w:p>
    <w:p w:rsidR="0011159C" w:rsidRDefault="0011159C">
      <w:pPr>
        <w:pStyle w:val="ConsPlusNormal"/>
        <w:spacing w:before="220"/>
        <w:ind w:firstLine="540"/>
        <w:jc w:val="both"/>
      </w:pPr>
      <w:r>
        <w:t xml:space="preserve">3) исключен. - </w:t>
      </w:r>
      <w:hyperlink r:id="rId41" w:history="1">
        <w:r>
          <w:rPr>
            <w:color w:val="0000FF"/>
          </w:rPr>
          <w:t>Постановление</w:t>
        </w:r>
      </w:hyperlink>
      <w:r>
        <w:t xml:space="preserve"> Правительства Архангельской области от 18.07.2017 N 283-пп;</w:t>
      </w:r>
    </w:p>
    <w:p w:rsidR="0011159C" w:rsidRDefault="0011159C">
      <w:pPr>
        <w:pStyle w:val="ConsPlusNormal"/>
        <w:spacing w:before="220"/>
        <w:ind w:firstLine="540"/>
        <w:jc w:val="both"/>
      </w:pPr>
      <w:r>
        <w:t>4) справку об исполнении кредитной организацией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11159C" w:rsidRDefault="0011159C">
      <w:pPr>
        <w:pStyle w:val="ConsPlusNormal"/>
        <w:jc w:val="both"/>
      </w:pPr>
      <w:r>
        <w:t>(</w:t>
      </w:r>
      <w:proofErr w:type="spellStart"/>
      <w:r>
        <w:t>пп</w:t>
      </w:r>
      <w:proofErr w:type="spellEnd"/>
      <w:r>
        <w:t xml:space="preserve">. 4 в ред. </w:t>
      </w:r>
      <w:hyperlink r:id="rId42" w:history="1">
        <w:r>
          <w:rPr>
            <w:color w:val="0000FF"/>
          </w:rPr>
          <w:t>постановления</w:t>
        </w:r>
      </w:hyperlink>
      <w:r>
        <w:t xml:space="preserve"> Правительства Архангельской области от 18.07.2017 N 283-пп)</w:t>
      </w:r>
    </w:p>
    <w:p w:rsidR="0011159C" w:rsidRDefault="0011159C">
      <w:pPr>
        <w:pStyle w:val="ConsPlusNormal"/>
        <w:spacing w:before="220"/>
        <w:ind w:firstLine="540"/>
        <w:jc w:val="both"/>
      </w:pPr>
      <w:r>
        <w:t xml:space="preserve">5) - 6) исключены. - </w:t>
      </w:r>
      <w:hyperlink r:id="rId43" w:history="1">
        <w:r>
          <w:rPr>
            <w:color w:val="0000FF"/>
          </w:rPr>
          <w:t>Постановление</w:t>
        </w:r>
      </w:hyperlink>
      <w:r>
        <w:t xml:space="preserve"> Правительства Архангельской области от 25.05.2017 N 216-пп;</w:t>
      </w:r>
    </w:p>
    <w:p w:rsidR="0011159C" w:rsidRDefault="0011159C">
      <w:pPr>
        <w:pStyle w:val="ConsPlusNormal"/>
        <w:spacing w:before="220"/>
        <w:ind w:firstLine="540"/>
        <w:jc w:val="both"/>
      </w:pPr>
      <w:r>
        <w:t>7)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11159C" w:rsidRDefault="0011159C">
      <w:pPr>
        <w:pStyle w:val="ConsPlusNormal"/>
        <w:jc w:val="both"/>
      </w:pPr>
      <w:r>
        <w:t>(</w:t>
      </w:r>
      <w:proofErr w:type="spellStart"/>
      <w:r>
        <w:t>пп</w:t>
      </w:r>
      <w:proofErr w:type="spellEnd"/>
      <w:r>
        <w:t xml:space="preserve">. 7 </w:t>
      </w:r>
      <w:proofErr w:type="gramStart"/>
      <w:r>
        <w:t>введен</w:t>
      </w:r>
      <w:proofErr w:type="gramEnd"/>
      <w:r>
        <w:t xml:space="preserve"> </w:t>
      </w:r>
      <w:hyperlink r:id="rId44" w:history="1">
        <w:r>
          <w:rPr>
            <w:color w:val="0000FF"/>
          </w:rPr>
          <w:t>постановлением</w:t>
        </w:r>
      </w:hyperlink>
      <w:r>
        <w:t xml:space="preserve"> Правительства Архангельской области от 25.05.2017 N 216-пп)</w:t>
      </w:r>
    </w:p>
    <w:p w:rsidR="0011159C" w:rsidRDefault="0011159C">
      <w:pPr>
        <w:pStyle w:val="ConsPlusNormal"/>
        <w:spacing w:before="220"/>
        <w:ind w:firstLine="540"/>
        <w:jc w:val="both"/>
      </w:pPr>
      <w:r>
        <w:t xml:space="preserve">9. Министерство самостоятельно запрашивает сведения, указанные в </w:t>
      </w:r>
      <w:hyperlink w:anchor="P319" w:history="1">
        <w:r>
          <w:rPr>
            <w:color w:val="0000FF"/>
          </w:rPr>
          <w:t>пункте 8</w:t>
        </w:r>
      </w:hyperlink>
      <w:r>
        <w:t xml:space="preserve"> настоящего Порядка, если кредитная организация не представила их по собственной инициативе.</w:t>
      </w:r>
    </w:p>
    <w:p w:rsidR="0011159C" w:rsidRDefault="0011159C">
      <w:pPr>
        <w:pStyle w:val="ConsPlusNormal"/>
        <w:spacing w:before="220"/>
        <w:ind w:firstLine="540"/>
        <w:jc w:val="both"/>
      </w:pPr>
      <w:bookmarkStart w:id="13" w:name="P329"/>
      <w:bookmarkEnd w:id="13"/>
      <w:r>
        <w:t>10. Конкурсная документация должна быть заверена в установленном федеральным законом порядке и сброшюрована в одну папку.</w:t>
      </w:r>
    </w:p>
    <w:p w:rsidR="0011159C" w:rsidRDefault="0011159C">
      <w:pPr>
        <w:pStyle w:val="ConsPlusNormal"/>
        <w:spacing w:before="220"/>
        <w:ind w:firstLine="540"/>
        <w:jc w:val="both"/>
      </w:pPr>
      <w:r>
        <w:t>11. Кредитная организация вправе внести изменения в конкурсную документацию или отозвать конкурсную документацию, уведомив министерство не позднее десяти рабочих дней до дня проведения конкурсного отбора. Изменения к конкурсной документации, внесенные кредитной организацией, являются неотъемлемой ее частью.</w:t>
      </w:r>
    </w:p>
    <w:p w:rsidR="0011159C" w:rsidRDefault="0011159C">
      <w:pPr>
        <w:pStyle w:val="ConsPlusNormal"/>
        <w:spacing w:before="220"/>
        <w:ind w:firstLine="540"/>
        <w:jc w:val="both"/>
      </w:pPr>
      <w:bookmarkStart w:id="14" w:name="P331"/>
      <w:bookmarkEnd w:id="14"/>
      <w:r>
        <w:t>12.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11159C" w:rsidRDefault="0011159C">
      <w:pPr>
        <w:pStyle w:val="ConsPlusNormal"/>
        <w:spacing w:before="220"/>
        <w:ind w:firstLine="540"/>
        <w:jc w:val="both"/>
      </w:pPr>
      <w:r>
        <w:lastRenderedPageBreak/>
        <w:t>13. Конкурсная документация, представленная на рассмотрение, возврату не подлежит и хранится министерством в течение пяти лет.</w:t>
      </w:r>
    </w:p>
    <w:p w:rsidR="0011159C" w:rsidRDefault="0011159C">
      <w:pPr>
        <w:pStyle w:val="ConsPlusNormal"/>
        <w:spacing w:before="220"/>
        <w:ind w:firstLine="540"/>
        <w:jc w:val="both"/>
      </w:pPr>
      <w:r>
        <w:t>14. Кредитная организация несет полную ответственность за достоверность представляемых сведений.</w:t>
      </w:r>
    </w:p>
    <w:p w:rsidR="0011159C" w:rsidRDefault="0011159C">
      <w:pPr>
        <w:pStyle w:val="ConsPlusNormal"/>
        <w:spacing w:before="220"/>
        <w:ind w:firstLine="540"/>
        <w:jc w:val="both"/>
      </w:pPr>
      <w:r>
        <w:t>15. Организацию и проведение конкурсного отбора осуществляет министерство, которое последовательно:</w:t>
      </w:r>
    </w:p>
    <w:p w:rsidR="0011159C" w:rsidRDefault="0011159C">
      <w:pPr>
        <w:pStyle w:val="ConsPlusNormal"/>
        <w:spacing w:before="220"/>
        <w:ind w:firstLine="540"/>
        <w:jc w:val="both"/>
      </w:pPr>
      <w:r>
        <w:t>1) издает распоряжение о проведении конкурсного отбора;</w:t>
      </w:r>
    </w:p>
    <w:p w:rsidR="0011159C" w:rsidRDefault="0011159C">
      <w:pPr>
        <w:pStyle w:val="ConsPlusNormal"/>
        <w:spacing w:before="220"/>
        <w:ind w:firstLine="540"/>
        <w:jc w:val="both"/>
      </w:pPr>
      <w:r>
        <w:t>2) готовит извещение о проведении конкурсного отбора и размещает соответствующее извещение в течение трех рабочих дней со дня принятия распоряжения о проведении конкурсного отбора в информационно-телекоммуникационной сети "Интернет" на официальном сайте Правительства Архангельской области www.dvinaland.ru (далее - официальный сайт), которое должно содержать:</w:t>
      </w:r>
    </w:p>
    <w:p w:rsidR="0011159C" w:rsidRDefault="0011159C">
      <w:pPr>
        <w:pStyle w:val="ConsPlusNormal"/>
        <w:spacing w:before="220"/>
        <w:ind w:firstLine="540"/>
        <w:jc w:val="both"/>
      </w:pPr>
      <w:r>
        <w:t>а) место, даты начала и окончания приема конкурсной документации;</w:t>
      </w:r>
    </w:p>
    <w:p w:rsidR="0011159C" w:rsidRDefault="0011159C">
      <w:pPr>
        <w:pStyle w:val="ConsPlusNormal"/>
        <w:spacing w:before="220"/>
        <w:ind w:firstLine="540"/>
        <w:jc w:val="both"/>
      </w:pPr>
      <w:r>
        <w:t>б) наименование, местонахождение, почтовый адрес и адрес электронной почты, номер контактного телефона министерства;</w:t>
      </w:r>
    </w:p>
    <w:p w:rsidR="0011159C" w:rsidRDefault="0011159C">
      <w:pPr>
        <w:pStyle w:val="ConsPlusNormal"/>
        <w:spacing w:before="220"/>
        <w:ind w:firstLine="540"/>
        <w:jc w:val="both"/>
      </w:pPr>
      <w:r>
        <w:t>в) место, дату и время проведения конкурсного отбора;</w:t>
      </w:r>
    </w:p>
    <w:p w:rsidR="0011159C" w:rsidRDefault="0011159C">
      <w:pPr>
        <w:pStyle w:val="ConsPlusNormal"/>
        <w:spacing w:before="220"/>
        <w:ind w:firstLine="540"/>
        <w:jc w:val="both"/>
      </w:pPr>
      <w:r>
        <w:t>г) условие о предоставлении субсидии в соответствии со сводной бюджетной росписью областного бюджета в пределах доведенных лимитов бюджетных обязательств и предельных объемов финансирования из областного бюджета на текущий год;</w:t>
      </w:r>
    </w:p>
    <w:p w:rsidR="0011159C" w:rsidRDefault="0011159C">
      <w:pPr>
        <w:pStyle w:val="ConsPlusNormal"/>
        <w:spacing w:before="220"/>
        <w:ind w:firstLine="540"/>
        <w:jc w:val="both"/>
      </w:pPr>
      <w:r>
        <w:t xml:space="preserve">д) проект соглашения, предусмотренный </w:t>
      </w:r>
      <w:hyperlink w:anchor="P375" w:history="1">
        <w:r>
          <w:rPr>
            <w:color w:val="0000FF"/>
          </w:rPr>
          <w:t>пунктом 23</w:t>
        </w:r>
      </w:hyperlink>
      <w:r>
        <w:t xml:space="preserve"> настоящего Порядка;</w:t>
      </w:r>
    </w:p>
    <w:p w:rsidR="0011159C" w:rsidRDefault="0011159C">
      <w:pPr>
        <w:pStyle w:val="ConsPlusNormal"/>
        <w:spacing w:before="220"/>
        <w:ind w:firstLine="540"/>
        <w:jc w:val="both"/>
      </w:pPr>
      <w:r>
        <w:t>3) осуществляет прием и регистрацию конкурсной документации;</w:t>
      </w:r>
    </w:p>
    <w:p w:rsidR="0011159C" w:rsidRDefault="0011159C">
      <w:pPr>
        <w:pStyle w:val="ConsPlusNormal"/>
        <w:spacing w:before="220"/>
        <w:ind w:firstLine="540"/>
        <w:jc w:val="both"/>
      </w:pPr>
      <w:r>
        <w:t xml:space="preserve">4) проверяет соответствие конкурсной документации требованиям, предусмотренным </w:t>
      </w:r>
      <w:hyperlink w:anchor="P309" w:history="1">
        <w:r>
          <w:rPr>
            <w:color w:val="0000FF"/>
          </w:rPr>
          <w:t>пунктами 7</w:t>
        </w:r>
      </w:hyperlink>
      <w:r>
        <w:t xml:space="preserve">, </w:t>
      </w:r>
      <w:hyperlink w:anchor="P329" w:history="1">
        <w:r>
          <w:rPr>
            <w:color w:val="0000FF"/>
          </w:rPr>
          <w:t>10</w:t>
        </w:r>
      </w:hyperlink>
      <w:r>
        <w:t xml:space="preserve"> - </w:t>
      </w:r>
      <w:hyperlink w:anchor="P331" w:history="1">
        <w:r>
          <w:rPr>
            <w:color w:val="0000FF"/>
          </w:rPr>
          <w:t>12</w:t>
        </w:r>
      </w:hyperlink>
      <w:r>
        <w:t xml:space="preserve"> настоящего Порядка, в течение 10 рабочих дней со дня окончания приема конкурсной документации;</w:t>
      </w:r>
    </w:p>
    <w:p w:rsidR="0011159C" w:rsidRDefault="0011159C">
      <w:pPr>
        <w:pStyle w:val="ConsPlusNormal"/>
        <w:jc w:val="both"/>
      </w:pPr>
      <w:r>
        <w:t>(</w:t>
      </w:r>
      <w:proofErr w:type="spellStart"/>
      <w:r>
        <w:t>пп</w:t>
      </w:r>
      <w:proofErr w:type="spellEnd"/>
      <w:r>
        <w:t xml:space="preserve">. 4 в ред. </w:t>
      </w:r>
      <w:hyperlink r:id="rId45" w:history="1">
        <w:r>
          <w:rPr>
            <w:color w:val="0000FF"/>
          </w:rPr>
          <w:t>постановления</w:t>
        </w:r>
      </w:hyperlink>
      <w:r>
        <w:t xml:space="preserve"> Правительства Архангельской области от 14.11.2016 N 468-пп)</w:t>
      </w:r>
    </w:p>
    <w:p w:rsidR="0011159C" w:rsidRDefault="0011159C">
      <w:pPr>
        <w:pStyle w:val="ConsPlusNormal"/>
        <w:spacing w:before="220"/>
        <w:ind w:firstLine="540"/>
        <w:jc w:val="both"/>
      </w:pPr>
      <w:r>
        <w:t xml:space="preserve">5) запрашивает сведения, указанные в </w:t>
      </w:r>
      <w:hyperlink w:anchor="P319" w:history="1">
        <w:r>
          <w:rPr>
            <w:color w:val="0000FF"/>
          </w:rPr>
          <w:t>пункте 8</w:t>
        </w:r>
      </w:hyperlink>
      <w:r>
        <w:t xml:space="preserve"> настоящего Порядка,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
    <w:p w:rsidR="0011159C" w:rsidRDefault="0011159C">
      <w:pPr>
        <w:pStyle w:val="ConsPlusNormal"/>
        <w:jc w:val="both"/>
      </w:pPr>
      <w:r>
        <w:t>(</w:t>
      </w:r>
      <w:proofErr w:type="spellStart"/>
      <w:r>
        <w:t>пп</w:t>
      </w:r>
      <w:proofErr w:type="spellEnd"/>
      <w:r>
        <w:t xml:space="preserve">. 5 в ред. </w:t>
      </w:r>
      <w:hyperlink r:id="rId46"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6) готовит и вносит материалы на заседание конкурсной комиссии;</w:t>
      </w:r>
    </w:p>
    <w:p w:rsidR="0011159C" w:rsidRDefault="0011159C">
      <w:pPr>
        <w:pStyle w:val="ConsPlusNormal"/>
        <w:spacing w:before="220"/>
        <w:ind w:firstLine="540"/>
        <w:jc w:val="both"/>
      </w:pPr>
      <w:r>
        <w:t>7) проводит заседание конкурсной комиссии;</w:t>
      </w:r>
    </w:p>
    <w:p w:rsidR="0011159C" w:rsidRDefault="0011159C">
      <w:pPr>
        <w:pStyle w:val="ConsPlusNormal"/>
        <w:spacing w:before="220"/>
        <w:ind w:firstLine="540"/>
        <w:jc w:val="both"/>
      </w:pPr>
      <w:r>
        <w:t>8) на основании протокола конкурсной комиссии определяет победителей конкурсного отбора.</w:t>
      </w:r>
    </w:p>
    <w:p w:rsidR="0011159C" w:rsidRDefault="0011159C">
      <w:pPr>
        <w:pStyle w:val="ConsPlusNormal"/>
        <w:spacing w:before="220"/>
        <w:ind w:firstLine="540"/>
        <w:jc w:val="both"/>
      </w:pPr>
      <w:r>
        <w:t>16. Основанием для отказа в допуске кредитной организации к участию в конкурсном отборе является:</w:t>
      </w:r>
    </w:p>
    <w:p w:rsidR="0011159C" w:rsidRDefault="0011159C">
      <w:pPr>
        <w:pStyle w:val="ConsPlusNormal"/>
        <w:spacing w:before="220"/>
        <w:ind w:firstLine="540"/>
        <w:jc w:val="both"/>
      </w:pPr>
      <w:bookmarkStart w:id="15" w:name="P351"/>
      <w:bookmarkEnd w:id="15"/>
      <w:r>
        <w:t>1) представление конкурсной документации с нарушением срока, установленного в извещении о проведении конкурсного отбора;</w:t>
      </w:r>
    </w:p>
    <w:p w:rsidR="0011159C" w:rsidRDefault="0011159C">
      <w:pPr>
        <w:pStyle w:val="ConsPlusNormal"/>
        <w:spacing w:before="220"/>
        <w:ind w:firstLine="540"/>
        <w:jc w:val="both"/>
      </w:pPr>
      <w:r>
        <w:t xml:space="preserve">2) представление конкурсной документации, предусмотренной </w:t>
      </w:r>
      <w:hyperlink w:anchor="P309" w:history="1">
        <w:r>
          <w:rPr>
            <w:color w:val="0000FF"/>
          </w:rPr>
          <w:t>пунктом 7</w:t>
        </w:r>
      </w:hyperlink>
      <w:r>
        <w:t xml:space="preserve"> настоящего Порядка, оформление которой не соответствует требованиям, установленным </w:t>
      </w:r>
      <w:hyperlink w:anchor="P309" w:history="1">
        <w:r>
          <w:rPr>
            <w:color w:val="0000FF"/>
          </w:rPr>
          <w:t>пунктами 7</w:t>
        </w:r>
      </w:hyperlink>
      <w:r>
        <w:t xml:space="preserve">, </w:t>
      </w:r>
      <w:hyperlink w:anchor="P329" w:history="1">
        <w:r>
          <w:rPr>
            <w:color w:val="0000FF"/>
          </w:rPr>
          <w:t>10</w:t>
        </w:r>
      </w:hyperlink>
      <w:r>
        <w:t xml:space="preserve"> - </w:t>
      </w:r>
      <w:hyperlink w:anchor="P331" w:history="1">
        <w:r>
          <w:rPr>
            <w:color w:val="0000FF"/>
          </w:rPr>
          <w:t>12</w:t>
        </w:r>
      </w:hyperlink>
      <w:r>
        <w:t xml:space="preserve"> </w:t>
      </w:r>
      <w:r>
        <w:lastRenderedPageBreak/>
        <w:t>настоящего Порядка;</w:t>
      </w:r>
    </w:p>
    <w:p w:rsidR="0011159C" w:rsidRDefault="0011159C">
      <w:pPr>
        <w:pStyle w:val="ConsPlusNormal"/>
        <w:spacing w:before="220"/>
        <w:ind w:firstLine="540"/>
        <w:jc w:val="both"/>
      </w:pPr>
      <w:r>
        <w:t xml:space="preserve">3) представление конкурсной документации, указанной в </w:t>
      </w:r>
      <w:hyperlink w:anchor="P309" w:history="1">
        <w:r>
          <w:rPr>
            <w:color w:val="0000FF"/>
          </w:rPr>
          <w:t>пункте 7</w:t>
        </w:r>
      </w:hyperlink>
      <w:r>
        <w:t xml:space="preserve"> настоящего Порядка, не в полном объеме;</w:t>
      </w:r>
    </w:p>
    <w:p w:rsidR="0011159C" w:rsidRDefault="0011159C">
      <w:pPr>
        <w:pStyle w:val="ConsPlusNormal"/>
        <w:spacing w:before="220"/>
        <w:ind w:firstLine="540"/>
        <w:jc w:val="both"/>
      </w:pPr>
      <w:r>
        <w:t>4) представление кредитной организацией конкурсной документации, содержащей недостоверные сведения;</w:t>
      </w:r>
    </w:p>
    <w:p w:rsidR="0011159C" w:rsidRDefault="0011159C">
      <w:pPr>
        <w:pStyle w:val="ConsPlusNormal"/>
        <w:spacing w:before="220"/>
        <w:ind w:firstLine="540"/>
        <w:jc w:val="both"/>
      </w:pPr>
      <w:bookmarkStart w:id="16" w:name="P355"/>
      <w:bookmarkEnd w:id="16"/>
      <w:r>
        <w:t xml:space="preserve">5) несоответствие кредитной организации требованиям, установленным </w:t>
      </w:r>
      <w:hyperlink w:anchor="P288" w:history="1">
        <w:r>
          <w:rPr>
            <w:color w:val="0000FF"/>
          </w:rPr>
          <w:t>пунктом 6</w:t>
        </w:r>
      </w:hyperlink>
      <w:r>
        <w:t xml:space="preserve"> настоящего Порядка.</w:t>
      </w:r>
    </w:p>
    <w:p w:rsidR="0011159C" w:rsidRDefault="0011159C">
      <w:pPr>
        <w:pStyle w:val="ConsPlusNormal"/>
        <w:spacing w:before="220"/>
        <w:ind w:firstLine="540"/>
        <w:jc w:val="both"/>
      </w:pPr>
      <w:r>
        <w:t xml:space="preserve">В случаях, указанных в </w:t>
      </w:r>
      <w:hyperlink w:anchor="P351" w:history="1">
        <w:r>
          <w:rPr>
            <w:color w:val="0000FF"/>
          </w:rPr>
          <w:t>подпунктах 1</w:t>
        </w:r>
      </w:hyperlink>
      <w:r>
        <w:t xml:space="preserve"> - </w:t>
      </w:r>
      <w:hyperlink w:anchor="P355" w:history="1">
        <w:r>
          <w:rPr>
            <w:color w:val="0000FF"/>
          </w:rPr>
          <w:t>5</w:t>
        </w:r>
      </w:hyperlink>
      <w:r>
        <w:t xml:space="preserve"> настоящего пункта, министерство принимает решение о недопущении кредитной организации к участию в конкурсном отборе, которое направляется кредитной организации в течение трех рабочих дней со дня принятия указанного решения.</w:t>
      </w:r>
    </w:p>
    <w:p w:rsidR="0011159C" w:rsidRDefault="0011159C">
      <w:pPr>
        <w:pStyle w:val="ConsPlusNormal"/>
        <w:spacing w:before="220"/>
        <w:ind w:firstLine="540"/>
        <w:jc w:val="both"/>
      </w:pPr>
      <w:r>
        <w:t>Решение министерства о недопущении кредитной организации к участию в конкурсном отборе может быть обжаловано кредитной организацией в установленном законодательством Российской Федерации порядке.</w:t>
      </w:r>
    </w:p>
    <w:p w:rsidR="0011159C" w:rsidRDefault="0011159C">
      <w:pPr>
        <w:pStyle w:val="ConsPlusNormal"/>
        <w:spacing w:before="220"/>
        <w:ind w:firstLine="540"/>
        <w:jc w:val="both"/>
      </w:pPr>
      <w:r>
        <w:t>17.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(по согласованию).</w:t>
      </w:r>
    </w:p>
    <w:p w:rsidR="0011159C" w:rsidRDefault="0011159C">
      <w:pPr>
        <w:pStyle w:val="ConsPlusNormal"/>
        <w:spacing w:before="220"/>
        <w:ind w:firstLine="540"/>
        <w:jc w:val="both"/>
      </w:pPr>
      <w:r>
        <w:t>Председателем конкурсной комиссии является министр строительства и архитектуры Архангельской области, заместителем председателя конкурсной комиссии - заместитель министра строительства и архитектуры Архангельской области, секретарем конкурсной комиссии - государственный гражданский служащий министерства.</w:t>
      </w:r>
    </w:p>
    <w:p w:rsidR="0011159C" w:rsidRDefault="0011159C">
      <w:pPr>
        <w:pStyle w:val="ConsPlusNormal"/>
        <w:jc w:val="both"/>
      </w:pPr>
      <w:r>
        <w:t xml:space="preserve">(в ред. постановлений Правительства Архангельской области от 25.05.2017 </w:t>
      </w:r>
      <w:hyperlink r:id="rId47" w:history="1">
        <w:r>
          <w:rPr>
            <w:color w:val="0000FF"/>
          </w:rPr>
          <w:t>N 216-пп</w:t>
        </w:r>
      </w:hyperlink>
      <w:r>
        <w:t xml:space="preserve">, от 18.07.2017 </w:t>
      </w:r>
      <w:hyperlink r:id="rId48" w:history="1">
        <w:r>
          <w:rPr>
            <w:color w:val="0000FF"/>
          </w:rPr>
          <w:t>N 283-пп</w:t>
        </w:r>
      </w:hyperlink>
      <w:r>
        <w:t>)</w:t>
      </w:r>
    </w:p>
    <w:p w:rsidR="0011159C" w:rsidRDefault="0011159C">
      <w:pPr>
        <w:pStyle w:val="ConsPlusNormal"/>
        <w:spacing w:before="220"/>
        <w:ind w:firstLine="540"/>
        <w:jc w:val="both"/>
      </w:pPr>
      <w:r>
        <w:t>Заседание конкурсной комиссии считается правомочным, если в нем принимает участие более половины членов комиссии.</w:t>
      </w:r>
    </w:p>
    <w:p w:rsidR="0011159C" w:rsidRDefault="0011159C">
      <w:pPr>
        <w:pStyle w:val="ConsPlusNormal"/>
        <w:spacing w:before="220"/>
        <w:ind w:firstLine="540"/>
        <w:jc w:val="both"/>
      </w:pPr>
      <w:r>
        <w:t>Заседания конкурсной комиссии проводит председатель комиссии, а в его отсутствие - заместитель председателя конкурсной комиссии.</w:t>
      </w:r>
    </w:p>
    <w:p w:rsidR="0011159C" w:rsidRDefault="0011159C">
      <w:pPr>
        <w:pStyle w:val="ConsPlusNormal"/>
        <w:spacing w:before="220"/>
        <w:ind w:firstLine="540"/>
        <w:jc w:val="both"/>
      </w:pPr>
      <w:r>
        <w:t>Заседание конкурсной комиссии должно быть проведено в течение 10 рабочих дней со дня окончания срока приема конкурсной документации, установленного извещением о проведении конкурсного отбора.</w:t>
      </w:r>
    </w:p>
    <w:p w:rsidR="0011159C" w:rsidRDefault="0011159C">
      <w:pPr>
        <w:pStyle w:val="ConsPlusNormal"/>
        <w:spacing w:before="220"/>
        <w:ind w:firstLine="540"/>
        <w:jc w:val="both"/>
      </w:pPr>
      <w: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по Архангельской области, организаций.</w:t>
      </w:r>
    </w:p>
    <w:p w:rsidR="0011159C" w:rsidRDefault="0011159C">
      <w:pPr>
        <w:pStyle w:val="ConsPlusNormal"/>
        <w:spacing w:before="220"/>
        <w:ind w:firstLine="540"/>
        <w:jc w:val="both"/>
      </w:pPr>
      <w:r>
        <w:t>Представители кредитной организации вправе присутствовать на заседании конкурсной комиссии и давать пояснения при рассмотрении своей конкурсной документации.</w:t>
      </w:r>
    </w:p>
    <w:p w:rsidR="0011159C" w:rsidRDefault="0011159C">
      <w:pPr>
        <w:pStyle w:val="ConsPlusNormal"/>
        <w:spacing w:before="220"/>
        <w:ind w:firstLine="540"/>
        <w:jc w:val="both"/>
      </w:pPr>
      <w:r>
        <w:t xml:space="preserve">18. Конкурсная комиссия рассматривает конкурсную документацию, руководствуясь </w:t>
      </w:r>
      <w:hyperlink r:id="rId49" w:history="1">
        <w:r>
          <w:rPr>
            <w:color w:val="0000FF"/>
          </w:rPr>
          <w:t>критериями</w:t>
        </w:r>
      </w:hyperlink>
      <w:r>
        <w:t>, указанными в приложении N 1 к настоящему Порядку.</w:t>
      </w:r>
    </w:p>
    <w:p w:rsidR="0011159C" w:rsidRDefault="0011159C">
      <w:pPr>
        <w:pStyle w:val="ConsPlusNormal"/>
        <w:spacing w:before="220"/>
        <w:ind w:firstLine="540"/>
        <w:jc w:val="both"/>
      </w:pPr>
      <w:r>
        <w:t xml:space="preserve">Каждая конкурсная документация обсуждается членами конкурсной комиссии отдельно, после обсуждения каждый член конкурсной комиссии вносит оценку критериев представленной конкурсной документации в </w:t>
      </w:r>
      <w:hyperlink r:id="rId50" w:history="1">
        <w:r>
          <w:rPr>
            <w:color w:val="0000FF"/>
          </w:rPr>
          <w:t>лист</w:t>
        </w:r>
      </w:hyperlink>
      <w:r>
        <w:t xml:space="preserve"> оценки конкурсной документации по форме согласно </w:t>
      </w:r>
      <w:r>
        <w:lastRenderedPageBreak/>
        <w:t>приложению N 2 к настоящему Порядку.</w:t>
      </w:r>
    </w:p>
    <w:p w:rsidR="0011159C" w:rsidRDefault="0011159C">
      <w:pPr>
        <w:pStyle w:val="ConsPlusNormal"/>
        <w:spacing w:before="220"/>
        <w:ind w:firstLine="540"/>
        <w:jc w:val="both"/>
      </w:pPr>
      <w:r>
        <w:t>19. После обсуждения каждой конкурсной документации листы оценки конкурсной документации передаются членами конкурсной комиссии секретарю для определения суммарного значения оценок конкурсной документации.</w:t>
      </w:r>
    </w:p>
    <w:p w:rsidR="0011159C" w:rsidRDefault="0011159C">
      <w:pPr>
        <w:pStyle w:val="ConsPlusNormal"/>
        <w:spacing w:before="220"/>
        <w:ind w:firstLine="540"/>
        <w:jc w:val="both"/>
      </w:pPr>
      <w:r>
        <w:t>20. Итоги заседания конкурсной комиссии оформляются протоколом.</w:t>
      </w:r>
    </w:p>
    <w:p w:rsidR="0011159C" w:rsidRDefault="0011159C">
      <w:pPr>
        <w:pStyle w:val="ConsPlusNormal"/>
        <w:spacing w:before="220"/>
        <w:ind w:firstLine="540"/>
        <w:jc w:val="both"/>
      </w:pPr>
      <w:r>
        <w:t>21. Министерство в течение 10 рабочих дней со дня проведения заседания конкурсной комиссии размещает протокол на официальном сайте.</w:t>
      </w:r>
    </w:p>
    <w:p w:rsidR="0011159C" w:rsidRDefault="0011159C">
      <w:pPr>
        <w:pStyle w:val="ConsPlusNormal"/>
        <w:spacing w:before="220"/>
        <w:ind w:firstLine="540"/>
        <w:jc w:val="both"/>
      </w:pPr>
      <w:bookmarkStart w:id="17" w:name="P371"/>
      <w:bookmarkEnd w:id="17"/>
      <w:r>
        <w:t>22. На основании протокола заседания конкурсной комиссии министерство принимает решение о победителе конкурсного отбора и издает распоряжение.</w:t>
      </w:r>
    </w:p>
    <w:p w:rsidR="0011159C" w:rsidRDefault="0011159C">
      <w:pPr>
        <w:pStyle w:val="ConsPlusNormal"/>
        <w:spacing w:before="220"/>
        <w:ind w:firstLine="540"/>
        <w:jc w:val="both"/>
      </w:pPr>
      <w:r>
        <w:t>Выписки из протокола заседания конкурсной комиссии направляются министерством кредитным организациям по их письменному запросу.</w:t>
      </w:r>
    </w:p>
    <w:p w:rsidR="0011159C" w:rsidRDefault="0011159C">
      <w:pPr>
        <w:pStyle w:val="ConsPlusNormal"/>
        <w:spacing w:before="220"/>
        <w:ind w:firstLine="540"/>
        <w:jc w:val="both"/>
      </w:pPr>
      <w:r>
        <w:t>Конкурсный отбор, в котором участвует только одна кредитная организация, признается несостоявшимся.</w:t>
      </w:r>
    </w:p>
    <w:p w:rsidR="0011159C" w:rsidRDefault="0011159C">
      <w:pPr>
        <w:pStyle w:val="ConsPlusNormal"/>
        <w:spacing w:before="220"/>
        <w:ind w:firstLine="540"/>
        <w:jc w:val="both"/>
      </w:pPr>
      <w:r>
        <w:t xml:space="preserve">Если для участия в конкурсном отборе подана одна конкурсная документация, при условии, что кредитная организация соответствует требованиям, установленным </w:t>
      </w:r>
      <w:hyperlink w:anchor="P288" w:history="1">
        <w:r>
          <w:rPr>
            <w:color w:val="0000FF"/>
          </w:rPr>
          <w:t>пунктом 6</w:t>
        </w:r>
      </w:hyperlink>
      <w:r>
        <w:t xml:space="preserve"> настоящего Порядка, соглашение, предусмотренное </w:t>
      </w:r>
      <w:hyperlink w:anchor="P375" w:history="1">
        <w:r>
          <w:rPr>
            <w:color w:val="0000FF"/>
          </w:rPr>
          <w:t>пунктом 23</w:t>
        </w:r>
      </w:hyperlink>
      <w:r>
        <w:t xml:space="preserve"> настоящего Порядка, заключается с указанной кредитной организацией.</w:t>
      </w:r>
    </w:p>
    <w:p w:rsidR="0011159C" w:rsidRDefault="0011159C">
      <w:pPr>
        <w:pStyle w:val="ConsPlusNormal"/>
        <w:spacing w:before="220"/>
        <w:ind w:firstLine="540"/>
        <w:jc w:val="both"/>
      </w:pPr>
      <w:bookmarkStart w:id="18" w:name="P375"/>
      <w:bookmarkEnd w:id="18"/>
      <w:r>
        <w:t xml:space="preserve">23. В течение 20 рабочих дней со дня вступления в силу распоряжения, указанного в </w:t>
      </w:r>
      <w:hyperlink w:anchor="P371" w:history="1">
        <w:r>
          <w:rPr>
            <w:color w:val="0000FF"/>
          </w:rPr>
          <w:t>абзаце первом пункта 22</w:t>
        </w:r>
      </w:hyperlink>
      <w:r>
        <w:t xml:space="preserve"> настоящего Порядка, министерство заключает с победителем конкурсного отбора соглашение о предоставлении субсидии в соответствии с типовой формой соглашения о предоставлении субсидии, утверждаемой постановлением министерства финансов Архангельской области.</w:t>
      </w:r>
    </w:p>
    <w:p w:rsidR="0011159C" w:rsidRDefault="0011159C">
      <w:pPr>
        <w:pStyle w:val="ConsPlusNormal"/>
        <w:jc w:val="both"/>
      </w:pPr>
      <w:r>
        <w:t xml:space="preserve">(в ред. постановлений Правительства Архангельской области от 14.11.2016 </w:t>
      </w:r>
      <w:hyperlink r:id="rId51" w:history="1">
        <w:r>
          <w:rPr>
            <w:color w:val="0000FF"/>
          </w:rPr>
          <w:t>N 468-пп</w:t>
        </w:r>
      </w:hyperlink>
      <w:r>
        <w:t xml:space="preserve">, от 18.07.2017 </w:t>
      </w:r>
      <w:hyperlink r:id="rId52" w:history="1">
        <w:r>
          <w:rPr>
            <w:color w:val="0000FF"/>
          </w:rPr>
          <w:t>N 283-пп</w:t>
        </w:r>
      </w:hyperlink>
      <w:r>
        <w:t>)</w:t>
      </w:r>
    </w:p>
    <w:p w:rsidR="0011159C" w:rsidRDefault="0011159C">
      <w:pPr>
        <w:pStyle w:val="ConsPlusNormal"/>
        <w:spacing w:before="220"/>
        <w:ind w:firstLine="540"/>
        <w:jc w:val="both"/>
      </w:pPr>
      <w:r>
        <w:t>Соглашение о предоставлении субсидии должно содержать:</w:t>
      </w:r>
    </w:p>
    <w:p w:rsidR="0011159C" w:rsidRDefault="0011159C">
      <w:pPr>
        <w:pStyle w:val="ConsPlusNormal"/>
        <w:jc w:val="both"/>
      </w:pPr>
      <w:r>
        <w:t xml:space="preserve">(в ред. </w:t>
      </w:r>
      <w:hyperlink r:id="rId53"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1) сроки перечисления субсидий и счета, на которые перечисляются субсидии;</w:t>
      </w:r>
    </w:p>
    <w:p w:rsidR="0011159C" w:rsidRDefault="0011159C">
      <w:pPr>
        <w:pStyle w:val="ConsPlusNormal"/>
        <w:jc w:val="both"/>
      </w:pPr>
      <w:r>
        <w:t xml:space="preserve">(в ред. </w:t>
      </w:r>
      <w:hyperlink r:id="rId54"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2) согласие получателя субсидий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субсидии.</w:t>
      </w:r>
    </w:p>
    <w:p w:rsidR="0011159C" w:rsidRDefault="0011159C">
      <w:pPr>
        <w:pStyle w:val="ConsPlusNormal"/>
        <w:spacing w:before="220"/>
        <w:ind w:firstLine="540"/>
        <w:jc w:val="both"/>
      </w:pPr>
      <w:proofErr w:type="gramStart"/>
      <w:r>
        <w:t>Обязательным условием предоставления субсидии, включаемым в договоры (соглашения), заключенные в целях исполнения обязательств по соглашению о предоставлении субсидии,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roofErr w:type="gramEnd"/>
    </w:p>
    <w:p w:rsidR="0011159C" w:rsidRDefault="0011159C">
      <w:pPr>
        <w:pStyle w:val="ConsPlusNormal"/>
        <w:jc w:val="both"/>
      </w:pPr>
      <w:r>
        <w:t>(</w:t>
      </w:r>
      <w:proofErr w:type="spellStart"/>
      <w:r>
        <w:t>пп</w:t>
      </w:r>
      <w:proofErr w:type="spellEnd"/>
      <w:r>
        <w:t xml:space="preserve">. 2 в ред. </w:t>
      </w:r>
      <w:hyperlink r:id="rId55" w:history="1">
        <w:r>
          <w:rPr>
            <w:color w:val="0000FF"/>
          </w:rPr>
          <w:t>постановления</w:t>
        </w:r>
      </w:hyperlink>
      <w:r>
        <w:t xml:space="preserve"> Правительства Архангельской области от 12.01.2018 N 4-пп)</w:t>
      </w:r>
    </w:p>
    <w:p w:rsidR="0011159C" w:rsidRDefault="0011159C">
      <w:pPr>
        <w:pStyle w:val="ConsPlusNormal"/>
        <w:spacing w:before="220"/>
        <w:ind w:firstLine="540"/>
        <w:jc w:val="both"/>
      </w:pPr>
      <w:r>
        <w:t>3) порядок возврата субсидии в областной бюджет в случае нарушения условий, целей и порядка их предоставления;</w:t>
      </w:r>
    </w:p>
    <w:p w:rsidR="0011159C" w:rsidRDefault="0011159C">
      <w:pPr>
        <w:pStyle w:val="ConsPlusNormal"/>
        <w:jc w:val="both"/>
      </w:pPr>
      <w:r>
        <w:t xml:space="preserve">(в ред. </w:t>
      </w:r>
      <w:hyperlink r:id="rId56"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lastRenderedPageBreak/>
        <w:t xml:space="preserve">4)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субсидии в сроки, установленные </w:t>
      </w:r>
      <w:hyperlink w:anchor="P478" w:history="1">
        <w:r>
          <w:rPr>
            <w:color w:val="0000FF"/>
          </w:rPr>
          <w:t>пунктам 39</w:t>
        </w:r>
      </w:hyperlink>
      <w:r>
        <w:t xml:space="preserve"> и </w:t>
      </w:r>
      <w:hyperlink w:anchor="P480" w:history="1">
        <w:r>
          <w:rPr>
            <w:color w:val="0000FF"/>
          </w:rPr>
          <w:t>абзацем первым пункта 40</w:t>
        </w:r>
      </w:hyperlink>
      <w:r>
        <w:t xml:space="preserve"> настоящего Положения;</w:t>
      </w:r>
    </w:p>
    <w:p w:rsidR="0011159C" w:rsidRDefault="0011159C">
      <w:pPr>
        <w:pStyle w:val="ConsPlusNormal"/>
        <w:jc w:val="both"/>
      </w:pPr>
      <w:r>
        <w:t xml:space="preserve">(в ред. </w:t>
      </w:r>
      <w:hyperlink r:id="rId57"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 xml:space="preserve">5) обязанность получателя субсидии уведомлять министерство о получении субсидии из областного бюджета в соответствии с иными нормативными правовыми актами Архангельской области на цели, указанные в </w:t>
      </w:r>
      <w:hyperlink w:anchor="P22" w:history="1">
        <w:r>
          <w:rPr>
            <w:color w:val="0000FF"/>
          </w:rPr>
          <w:t>пункте 1</w:t>
        </w:r>
      </w:hyperlink>
      <w:r>
        <w:t xml:space="preserve"> настоящего Положения;</w:t>
      </w:r>
    </w:p>
    <w:p w:rsidR="0011159C" w:rsidRDefault="0011159C">
      <w:pPr>
        <w:pStyle w:val="ConsPlusNormal"/>
        <w:jc w:val="both"/>
      </w:pPr>
      <w:r>
        <w:t xml:space="preserve">(в ред. </w:t>
      </w:r>
      <w:hyperlink r:id="rId58"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6)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11159C" w:rsidRDefault="0011159C">
      <w:pPr>
        <w:pStyle w:val="ConsPlusNormal"/>
        <w:jc w:val="both"/>
      </w:pPr>
      <w:r>
        <w:t xml:space="preserve">(в ред. </w:t>
      </w:r>
      <w:hyperlink r:id="rId59"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На новый финансовый год между министерством и кредитной организацией заключается дополнительное соглашение, предусматривающее предельный объем финансирования из областного бюджета на предоставление субсидии на текущий год, исходя из лимитов бюджетных обязательств, предусмотренных областным законом об областном бюджете и доведенных до министерства.</w:t>
      </w:r>
    </w:p>
    <w:p w:rsidR="0011159C" w:rsidRDefault="0011159C">
      <w:pPr>
        <w:pStyle w:val="ConsPlusNormal"/>
        <w:spacing w:before="220"/>
        <w:ind w:firstLine="540"/>
        <w:jc w:val="both"/>
      </w:pPr>
      <w:r>
        <w:t xml:space="preserve">23.1. Исключен. - </w:t>
      </w:r>
      <w:hyperlink r:id="rId60" w:history="1">
        <w:r>
          <w:rPr>
            <w:color w:val="0000FF"/>
          </w:rPr>
          <w:t>Постановление</w:t>
        </w:r>
      </w:hyperlink>
      <w:r>
        <w:t xml:space="preserve"> Правительства Архангельской области от 25.05.2017 N 216-пп.</w:t>
      </w:r>
    </w:p>
    <w:p w:rsidR="0011159C" w:rsidRDefault="0011159C">
      <w:pPr>
        <w:pStyle w:val="ConsPlusNormal"/>
        <w:jc w:val="both"/>
      </w:pPr>
    </w:p>
    <w:p w:rsidR="0011159C" w:rsidRDefault="0011159C">
      <w:pPr>
        <w:pStyle w:val="ConsPlusNormal"/>
        <w:jc w:val="center"/>
        <w:outlineLvl w:val="1"/>
      </w:pPr>
      <w:r>
        <w:t>III. Порядок учета работников организаций бюджетной сферы,</w:t>
      </w:r>
    </w:p>
    <w:p w:rsidR="0011159C" w:rsidRDefault="0011159C">
      <w:pPr>
        <w:pStyle w:val="ConsPlusNormal"/>
        <w:jc w:val="center"/>
      </w:pPr>
      <w:proofErr w:type="gramStart"/>
      <w:r>
        <w:t>претендующих</w:t>
      </w:r>
      <w:proofErr w:type="gramEnd"/>
      <w:r>
        <w:t xml:space="preserve"> на получение жилищного кредита</w:t>
      </w:r>
    </w:p>
    <w:p w:rsidR="0011159C" w:rsidRDefault="0011159C">
      <w:pPr>
        <w:pStyle w:val="ConsPlusNormal"/>
        <w:jc w:val="both"/>
      </w:pPr>
    </w:p>
    <w:p w:rsidR="0011159C" w:rsidRDefault="0011159C">
      <w:pPr>
        <w:pStyle w:val="ConsPlusNormal"/>
        <w:ind w:firstLine="540"/>
        <w:jc w:val="both"/>
      </w:pPr>
      <w:bookmarkStart w:id="19" w:name="P398"/>
      <w:bookmarkEnd w:id="19"/>
      <w:r>
        <w:t xml:space="preserve">24. Для включения в список работников организаций бюджетной сферы, претендующих на получение жилищного кредита, работник бюджетной сферы (далее соответственно - список работников, работник) представляет руководителю организации бюджетной </w:t>
      </w:r>
      <w:proofErr w:type="gramStart"/>
      <w:r>
        <w:t>сферы</w:t>
      </w:r>
      <w:proofErr w:type="gramEnd"/>
      <w:r>
        <w:t xml:space="preserve"> следующие документы:</w:t>
      </w:r>
    </w:p>
    <w:p w:rsidR="0011159C" w:rsidRDefault="0011159C">
      <w:pPr>
        <w:pStyle w:val="ConsPlusNormal"/>
        <w:spacing w:before="220"/>
        <w:ind w:firstLine="540"/>
        <w:jc w:val="both"/>
      </w:pPr>
      <w:bookmarkStart w:id="20" w:name="P399"/>
      <w:bookmarkEnd w:id="20"/>
      <w:r>
        <w:t>1) заявление в двух экземплярах по форме, утвержденной постановлением министерства (один экземпляр заявления возвращается работнику с указанием даты принятия заявления и приложенных к нему документов). В заявлении указываются:</w:t>
      </w:r>
    </w:p>
    <w:p w:rsidR="0011159C" w:rsidRDefault="0011159C">
      <w:pPr>
        <w:pStyle w:val="ConsPlusNormal"/>
        <w:spacing w:before="220"/>
        <w:ind w:firstLine="540"/>
        <w:jc w:val="both"/>
      </w:pPr>
      <w:r>
        <w:t>обязательство работника работать в организации бюджетной сферы со дня заключения кредитного договора не менее пяти лет;</w:t>
      </w:r>
    </w:p>
    <w:p w:rsidR="0011159C" w:rsidRDefault="0011159C">
      <w:pPr>
        <w:pStyle w:val="ConsPlusNormal"/>
        <w:spacing w:before="220"/>
        <w:ind w:firstLine="540"/>
        <w:jc w:val="both"/>
      </w:pPr>
      <w:proofErr w:type="gramStart"/>
      <w:r>
        <w:t xml:space="preserve">обязательство работника о возврате разницы между процентной ставкой, не превышающей ключевой ставки Центрального банка Российской Федерации на дату заключения кредитного договора, увеличенной на 2,5 процентного пункта, и ставкой 6 процентов годовых по кредитному договору в размере фактически уплаченных кредитной организации средств субсидии в случаях, предусмотренных </w:t>
      </w:r>
      <w:hyperlink w:anchor="P489" w:history="1">
        <w:r>
          <w:rPr>
            <w:color w:val="0000FF"/>
          </w:rPr>
          <w:t>абзацем первым пункта 41</w:t>
        </w:r>
      </w:hyperlink>
      <w:r>
        <w:t xml:space="preserve"> настоящего Порядка;</w:t>
      </w:r>
      <w:proofErr w:type="gramEnd"/>
    </w:p>
    <w:p w:rsidR="0011159C" w:rsidRDefault="0011159C">
      <w:pPr>
        <w:pStyle w:val="ConsPlusNormal"/>
        <w:spacing w:before="220"/>
        <w:ind w:firstLine="540"/>
        <w:jc w:val="both"/>
      </w:pPr>
      <w:bookmarkStart w:id="21" w:name="P402"/>
      <w:bookmarkEnd w:id="21"/>
      <w:proofErr w:type="gramStart"/>
      <w:r>
        <w:t>2) копию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работника и каждого члена его семьи (супруг (супруга), несовершеннолетние дети работника независимо от места их жительства, иные члены семьи работника, в том числе его совершеннолетние дети, проживающие в жилом помещении, являющемся местом жительства работника);</w:t>
      </w:r>
      <w:proofErr w:type="gramEnd"/>
    </w:p>
    <w:p w:rsidR="0011159C" w:rsidRDefault="0011159C">
      <w:pPr>
        <w:pStyle w:val="ConsPlusNormal"/>
        <w:spacing w:before="220"/>
        <w:ind w:firstLine="540"/>
        <w:jc w:val="both"/>
      </w:pPr>
      <w:r>
        <w:t xml:space="preserve">3)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w:t>
      </w:r>
      <w:r>
        <w:lastRenderedPageBreak/>
        <w:t>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 (при наличии);</w:t>
      </w:r>
    </w:p>
    <w:p w:rsidR="0011159C" w:rsidRDefault="0011159C">
      <w:pPr>
        <w:pStyle w:val="ConsPlusNormal"/>
        <w:jc w:val="both"/>
      </w:pPr>
      <w:r>
        <w:t>(</w:t>
      </w:r>
      <w:proofErr w:type="spellStart"/>
      <w:r>
        <w:t>пп</w:t>
      </w:r>
      <w:proofErr w:type="spellEnd"/>
      <w:r>
        <w:t xml:space="preserve">. 3 в ред. </w:t>
      </w:r>
      <w:hyperlink r:id="rId61" w:history="1">
        <w:r>
          <w:rPr>
            <w:color w:val="0000FF"/>
          </w:rPr>
          <w:t>постановления</w:t>
        </w:r>
      </w:hyperlink>
      <w:r>
        <w:t xml:space="preserve"> Правительства Архангельской области от 14.08.2017 N 327-пп)</w:t>
      </w:r>
    </w:p>
    <w:p w:rsidR="0011159C" w:rsidRDefault="0011159C">
      <w:pPr>
        <w:pStyle w:val="ConsPlusNormal"/>
        <w:spacing w:before="220"/>
        <w:ind w:firstLine="540"/>
        <w:jc w:val="both"/>
      </w:pPr>
      <w:bookmarkStart w:id="22" w:name="P405"/>
      <w:bookmarkEnd w:id="22"/>
      <w:r>
        <w:t>4) копии документов о составе семьи работника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w:t>
      </w:r>
    </w:p>
    <w:p w:rsidR="0011159C" w:rsidRDefault="0011159C">
      <w:pPr>
        <w:pStyle w:val="ConsPlusNormal"/>
        <w:spacing w:before="220"/>
        <w:ind w:firstLine="540"/>
        <w:jc w:val="both"/>
      </w:pPr>
      <w:bookmarkStart w:id="23" w:name="P406"/>
      <w:bookmarkEnd w:id="23"/>
      <w:r>
        <w:t xml:space="preserve">5) копии правоустанавливающих документов на жилые помещения, которые принадлежат на праве собственности работнику и (или) членам его семьи и право </w:t>
      </w:r>
      <w:proofErr w:type="gramStart"/>
      <w:r>
        <w:t>собственности</w:t>
      </w:r>
      <w:proofErr w:type="gramEnd"/>
      <w:r>
        <w:t xml:space="preserve"> на которые зарегистрировано в Едином государственном реестре недвижимости, или выписку из Единого государственного реестра недвижимости о правах отдельного лица на имеющиеся у него объекты недвижимого имущества, на каждого члена семьи в случае, если работник является собственником жилого помещения или членом семьи собственника жилого помещения;</w:t>
      </w:r>
    </w:p>
    <w:p w:rsidR="0011159C" w:rsidRDefault="0011159C">
      <w:pPr>
        <w:pStyle w:val="ConsPlusNormal"/>
        <w:jc w:val="both"/>
      </w:pPr>
      <w:r>
        <w:t>(</w:t>
      </w:r>
      <w:proofErr w:type="spellStart"/>
      <w:r>
        <w:t>пп</w:t>
      </w:r>
      <w:proofErr w:type="spellEnd"/>
      <w:r>
        <w:t xml:space="preserve">. 5 в ред. </w:t>
      </w:r>
      <w:hyperlink r:id="rId62"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 xml:space="preserve">6) копии правоустанавливающих документов на жилые помещения, которые принадлежат на праве собственности работнику и (или) членам его семьи и право </w:t>
      </w:r>
      <w:proofErr w:type="gramStart"/>
      <w:r>
        <w:t>собственности</w:t>
      </w:r>
      <w:proofErr w:type="gramEnd"/>
      <w:r>
        <w:t xml:space="preserve"> на которые не зарегистрировано в Едином государственном реестре недвижимости, в случае если работник является собственником жилого помещения или членом семьи собственника жилого помещения;</w:t>
      </w:r>
    </w:p>
    <w:p w:rsidR="0011159C" w:rsidRDefault="0011159C">
      <w:pPr>
        <w:pStyle w:val="ConsPlusNormal"/>
        <w:jc w:val="both"/>
      </w:pPr>
      <w:r>
        <w:t xml:space="preserve">(в ред. </w:t>
      </w:r>
      <w:hyperlink r:id="rId63"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7) копию кадастрового паспорта жилого помещения в случае, если работник является собственником жилого помещения или членом семьи собственника жилого помещения;</w:t>
      </w:r>
    </w:p>
    <w:p w:rsidR="0011159C" w:rsidRDefault="0011159C">
      <w:pPr>
        <w:pStyle w:val="ConsPlusNormal"/>
        <w:spacing w:before="220"/>
        <w:ind w:firstLine="540"/>
        <w:jc w:val="both"/>
      </w:pPr>
      <w:r>
        <w:t>8) копию документа, подтверждающего несоответствие жилого помещения требованиям, установленным для жилых помещений, если работник и (или) члены его семьи проживают в помещении, не отвечающем установленным для жилых помещений требованиям;</w:t>
      </w:r>
    </w:p>
    <w:p w:rsidR="0011159C" w:rsidRDefault="0011159C">
      <w:pPr>
        <w:pStyle w:val="ConsPlusNormal"/>
        <w:spacing w:before="220"/>
        <w:ind w:firstLine="540"/>
        <w:jc w:val="both"/>
      </w:pPr>
      <w:bookmarkStart w:id="24" w:name="P412"/>
      <w:bookmarkEnd w:id="24"/>
      <w:proofErr w:type="gramStart"/>
      <w:r>
        <w:t>9) документы от органов местного самоуправления муниципальных образований Архангельской области об отсутствии у работника и членов его семьи жилых помещений, предоставленных по договорам социального найма в случае, если работник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roofErr w:type="gramEnd"/>
    </w:p>
    <w:p w:rsidR="0011159C" w:rsidRDefault="0011159C">
      <w:pPr>
        <w:pStyle w:val="ConsPlusNormal"/>
        <w:spacing w:before="220"/>
        <w:ind w:firstLine="540"/>
        <w:jc w:val="both"/>
      </w:pPr>
      <w:bookmarkStart w:id="25" w:name="P413"/>
      <w:bookmarkEnd w:id="25"/>
      <w:proofErr w:type="gramStart"/>
      <w:r>
        <w:t xml:space="preserve">10) справку медицинской организации о наличии тяжелой формы хронического заболевания, включенного в </w:t>
      </w:r>
      <w:hyperlink r:id="rId64"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 июня 2006 года N 378, и (или) о наличии заболевания, включенного в </w:t>
      </w:r>
      <w:hyperlink r:id="rId65" w:history="1">
        <w:r>
          <w:rPr>
            <w:color w:val="0000FF"/>
          </w:rPr>
          <w:t>перечень</w:t>
        </w:r>
      </w:hyperlink>
      <w:r>
        <w:t xml:space="preserve"> заболеваний, дающих инвалидам, страдающим ими, право на дополнительную жилую площадь, утвержденный постановлением Правительства Российской</w:t>
      </w:r>
      <w:proofErr w:type="gramEnd"/>
      <w:r>
        <w:t xml:space="preserve"> </w:t>
      </w:r>
      <w:proofErr w:type="gramStart"/>
      <w:r>
        <w:t>Федерации от 21 декабря 2004 года N 817,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полномочия работника действовать от имени больного при передаче его персональных данных, если работник и (или) члены его семьи проживают в квартире, занятой несколькими семьями, и в составе одной</w:t>
      </w:r>
      <w:proofErr w:type="gramEnd"/>
      <w:r>
        <w:t xml:space="preserve">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11159C" w:rsidRDefault="0011159C">
      <w:pPr>
        <w:pStyle w:val="ConsPlusNormal"/>
        <w:spacing w:before="220"/>
        <w:ind w:firstLine="540"/>
        <w:jc w:val="both"/>
      </w:pPr>
      <w:r>
        <w:t>11) копии судебных решений об определении места жительства или об установлении факта проживания работника и (или) членов его семьи в определенном жилом помещении, если место жительства работника и (или) членов его семьи определяется или устанавливается на основании указанных судебных решений;</w:t>
      </w:r>
    </w:p>
    <w:p w:rsidR="0011159C" w:rsidRDefault="0011159C">
      <w:pPr>
        <w:pStyle w:val="ConsPlusNormal"/>
        <w:spacing w:before="220"/>
        <w:ind w:firstLine="540"/>
        <w:jc w:val="both"/>
      </w:pPr>
      <w:r>
        <w:lastRenderedPageBreak/>
        <w:t>12) документы, подтверждающие право работника и (или) членов его семьи на дополнительную площадь жилого помещения в соответствии с жилищным законодательством (при наличии указанного права);</w:t>
      </w:r>
    </w:p>
    <w:p w:rsidR="0011159C" w:rsidRDefault="0011159C">
      <w:pPr>
        <w:pStyle w:val="ConsPlusNormal"/>
        <w:spacing w:before="220"/>
        <w:ind w:firstLine="540"/>
        <w:jc w:val="both"/>
      </w:pPr>
      <w:bookmarkStart w:id="26" w:name="P416"/>
      <w:bookmarkEnd w:id="26"/>
      <w:r>
        <w:t>13) копию договора социального найма, копию решения о предоставлении жилого помещения или копию ордера на жилое помещение, если работник и (или) члены его семьи являются нанимателями жилого помещения по договору социального найма или членами семьи нанимателя жилого помещения по договору социального найма.</w:t>
      </w:r>
    </w:p>
    <w:p w:rsidR="0011159C" w:rsidRDefault="0011159C">
      <w:pPr>
        <w:pStyle w:val="ConsPlusNormal"/>
        <w:spacing w:before="220"/>
        <w:ind w:firstLine="540"/>
        <w:jc w:val="both"/>
      </w:pPr>
      <w:r>
        <w:t xml:space="preserve">Документы (их копии), указанные в </w:t>
      </w:r>
      <w:hyperlink w:anchor="P405" w:history="1">
        <w:r>
          <w:rPr>
            <w:color w:val="0000FF"/>
          </w:rPr>
          <w:t>подпунктах 4</w:t>
        </w:r>
      </w:hyperlink>
      <w:r>
        <w:t xml:space="preserve">, </w:t>
      </w:r>
      <w:hyperlink w:anchor="P406" w:history="1">
        <w:r>
          <w:rPr>
            <w:color w:val="0000FF"/>
          </w:rPr>
          <w:t>5</w:t>
        </w:r>
      </w:hyperlink>
      <w:r>
        <w:t xml:space="preserve"> (в части выписки из Единого государственного реестра недвижимости), </w:t>
      </w:r>
      <w:hyperlink w:anchor="P412" w:history="1">
        <w:r>
          <w:rPr>
            <w:color w:val="0000FF"/>
          </w:rPr>
          <w:t>9</w:t>
        </w:r>
      </w:hyperlink>
      <w:r>
        <w:t xml:space="preserve">, </w:t>
      </w:r>
      <w:hyperlink w:anchor="P413" w:history="1">
        <w:r>
          <w:rPr>
            <w:color w:val="0000FF"/>
          </w:rPr>
          <w:t>10</w:t>
        </w:r>
      </w:hyperlink>
      <w:r>
        <w:t xml:space="preserve"> настоящего пункта и представленные по истечении месячного срока с даты их выдачи, не подлежат принятию руководителем организации бюджетной сферы.</w:t>
      </w:r>
    </w:p>
    <w:p w:rsidR="0011159C" w:rsidRDefault="0011159C">
      <w:pPr>
        <w:pStyle w:val="ConsPlusNormal"/>
        <w:jc w:val="both"/>
      </w:pPr>
      <w:r>
        <w:t xml:space="preserve">(в ред. </w:t>
      </w:r>
      <w:hyperlink r:id="rId66"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bookmarkStart w:id="27" w:name="P419"/>
      <w:bookmarkEnd w:id="27"/>
      <w:r>
        <w:t>24.1. Работник вправе представить руководителю организации бюджетной сферы копии свидетельств о государственной регистрации актов гражданского состояния, отражающих семейные отношения работника и членов его семьи.</w:t>
      </w:r>
    </w:p>
    <w:p w:rsidR="0011159C" w:rsidRDefault="0011159C">
      <w:pPr>
        <w:pStyle w:val="ConsPlusNormal"/>
        <w:jc w:val="both"/>
      </w:pPr>
      <w:r>
        <w:t xml:space="preserve">(п. 24.1 </w:t>
      </w:r>
      <w:proofErr w:type="gramStart"/>
      <w:r>
        <w:t>введен</w:t>
      </w:r>
      <w:proofErr w:type="gramEnd"/>
      <w:r>
        <w:t xml:space="preserve"> </w:t>
      </w:r>
      <w:hyperlink r:id="rId67" w:history="1">
        <w:r>
          <w:rPr>
            <w:color w:val="0000FF"/>
          </w:rPr>
          <w:t>постановлением</w:t>
        </w:r>
      </w:hyperlink>
      <w:r>
        <w:t xml:space="preserve"> Правительства Архангельской области от 14.08.2017 N 327-пп)</w:t>
      </w:r>
    </w:p>
    <w:p w:rsidR="0011159C" w:rsidRDefault="0011159C">
      <w:pPr>
        <w:pStyle w:val="ConsPlusNormal"/>
        <w:spacing w:before="220"/>
        <w:ind w:firstLine="540"/>
        <w:jc w:val="both"/>
      </w:pPr>
      <w:bookmarkStart w:id="28" w:name="P421"/>
      <w:bookmarkEnd w:id="28"/>
      <w:r>
        <w:t>25. Копии документов должны быть заверены в установленном федеральном законом порядке или представлены с предъявлением подлинника. В случае представления копии документа вместе с подлинником верность копии удостоверяется руководителем организации бюджетной сферы.</w:t>
      </w:r>
    </w:p>
    <w:p w:rsidR="0011159C" w:rsidRDefault="0011159C">
      <w:pPr>
        <w:pStyle w:val="ConsPlusNormal"/>
        <w:spacing w:before="220"/>
        <w:ind w:firstLine="540"/>
        <w:jc w:val="both"/>
      </w:pPr>
      <w:r>
        <w:t xml:space="preserve">26. При изменении обстоятельств, подтвержденных документами, указанными в </w:t>
      </w:r>
      <w:hyperlink w:anchor="P398" w:history="1">
        <w:r>
          <w:rPr>
            <w:color w:val="0000FF"/>
          </w:rPr>
          <w:t>пункте 24</w:t>
        </w:r>
      </w:hyperlink>
      <w:r>
        <w:t xml:space="preserve"> настоящего Порядка, работник обязан проинформировать уполномоченный исполнительный орган государственной власти Архангельской области (далее - уполномоченный орган), предусмотренный </w:t>
      </w:r>
      <w:hyperlink w:anchor="P433" w:history="1">
        <w:r>
          <w:rPr>
            <w:color w:val="0000FF"/>
          </w:rPr>
          <w:t>пунктом 29</w:t>
        </w:r>
      </w:hyperlink>
      <w:r>
        <w:t xml:space="preserve"> настоящего Порядка, в течение трех календарных дней со дня наступления соответствующих обстоятельств.</w:t>
      </w:r>
    </w:p>
    <w:p w:rsidR="0011159C" w:rsidRDefault="0011159C">
      <w:pPr>
        <w:pStyle w:val="ConsPlusNormal"/>
        <w:spacing w:before="220"/>
        <w:ind w:firstLine="540"/>
        <w:jc w:val="both"/>
      </w:pPr>
      <w:r>
        <w:t xml:space="preserve">27. Руководитель организации бюджетной сферы в течение 10 рабочих дней со дня представления документов, указанных в </w:t>
      </w:r>
      <w:hyperlink w:anchor="P398" w:history="1">
        <w:r>
          <w:rPr>
            <w:color w:val="0000FF"/>
          </w:rPr>
          <w:t>пункте 24</w:t>
        </w:r>
      </w:hyperlink>
      <w:r>
        <w:t xml:space="preserve"> настоящего Порядка:</w:t>
      </w:r>
    </w:p>
    <w:p w:rsidR="0011159C" w:rsidRDefault="0011159C">
      <w:pPr>
        <w:pStyle w:val="ConsPlusNormal"/>
        <w:spacing w:before="220"/>
        <w:ind w:firstLine="540"/>
        <w:jc w:val="both"/>
      </w:pPr>
      <w:r>
        <w:t xml:space="preserve">а) проверяет документы, представленные работником, на соответствие требованиям, предусмотренным </w:t>
      </w:r>
      <w:hyperlink w:anchor="P398" w:history="1">
        <w:r>
          <w:rPr>
            <w:color w:val="0000FF"/>
          </w:rPr>
          <w:t>пунктами 24</w:t>
        </w:r>
      </w:hyperlink>
      <w:r>
        <w:t xml:space="preserve"> и </w:t>
      </w:r>
      <w:hyperlink w:anchor="P421" w:history="1">
        <w:r>
          <w:rPr>
            <w:color w:val="0000FF"/>
          </w:rPr>
          <w:t>25</w:t>
        </w:r>
      </w:hyperlink>
      <w:r>
        <w:t xml:space="preserve"> настоящего Порядка;</w:t>
      </w:r>
    </w:p>
    <w:p w:rsidR="0011159C" w:rsidRDefault="0011159C">
      <w:pPr>
        <w:pStyle w:val="ConsPlusNormal"/>
        <w:spacing w:before="220"/>
        <w:ind w:firstLine="540"/>
        <w:jc w:val="both"/>
      </w:pPr>
      <w:r>
        <w:t xml:space="preserve">б) на основании документов, представленных работником, проверяет соответствие работника требованиям, установленным </w:t>
      </w:r>
      <w:hyperlink w:anchor="P246" w:history="1">
        <w:r>
          <w:rPr>
            <w:color w:val="0000FF"/>
          </w:rPr>
          <w:t>пунктом 3</w:t>
        </w:r>
      </w:hyperlink>
      <w:r>
        <w:t xml:space="preserve"> настоящего Порядка;</w:t>
      </w:r>
    </w:p>
    <w:p w:rsidR="0011159C" w:rsidRDefault="0011159C">
      <w:pPr>
        <w:pStyle w:val="ConsPlusNormal"/>
        <w:spacing w:before="220"/>
        <w:ind w:firstLine="540"/>
        <w:jc w:val="both"/>
      </w:pPr>
      <w:r>
        <w:t xml:space="preserve">в) формирует и направляет реестр работников с приложением документов, предусмотренных </w:t>
      </w:r>
      <w:hyperlink w:anchor="P398" w:history="1">
        <w:r>
          <w:rPr>
            <w:color w:val="0000FF"/>
          </w:rPr>
          <w:t>пунктом 24</w:t>
        </w:r>
      </w:hyperlink>
      <w:r>
        <w:t xml:space="preserve"> настоящего Порядка, в уполномоченные органы, указанные в </w:t>
      </w:r>
      <w:hyperlink w:anchor="P433" w:history="1">
        <w:r>
          <w:rPr>
            <w:color w:val="0000FF"/>
          </w:rPr>
          <w:t>пункте 29</w:t>
        </w:r>
      </w:hyperlink>
      <w:r>
        <w:t xml:space="preserve"> настоящего Порядка.</w:t>
      </w:r>
    </w:p>
    <w:p w:rsidR="0011159C" w:rsidRDefault="0011159C">
      <w:pPr>
        <w:pStyle w:val="ConsPlusNormal"/>
        <w:spacing w:before="220"/>
        <w:ind w:firstLine="540"/>
        <w:jc w:val="both"/>
      </w:pPr>
      <w:r>
        <w:t>28. Основаниями возврата документов работнику являются следующие обстоятельства:</w:t>
      </w:r>
    </w:p>
    <w:p w:rsidR="0011159C" w:rsidRDefault="0011159C">
      <w:pPr>
        <w:pStyle w:val="ConsPlusNormal"/>
        <w:spacing w:before="220"/>
        <w:ind w:firstLine="540"/>
        <w:jc w:val="both"/>
      </w:pPr>
      <w:r>
        <w:t xml:space="preserve">а) несоответствие работника требованиям, установленным </w:t>
      </w:r>
      <w:hyperlink w:anchor="P246" w:history="1">
        <w:r>
          <w:rPr>
            <w:color w:val="0000FF"/>
          </w:rPr>
          <w:t>пунктом 3</w:t>
        </w:r>
      </w:hyperlink>
      <w:r>
        <w:t xml:space="preserve"> настоящего Порядка;</w:t>
      </w:r>
    </w:p>
    <w:p w:rsidR="0011159C" w:rsidRDefault="0011159C">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399" w:history="1">
        <w:r>
          <w:rPr>
            <w:color w:val="0000FF"/>
          </w:rPr>
          <w:t>подпунктах 1</w:t>
        </w:r>
      </w:hyperlink>
      <w:r>
        <w:t xml:space="preserve">, </w:t>
      </w:r>
      <w:hyperlink w:anchor="P402" w:history="1">
        <w:r>
          <w:rPr>
            <w:color w:val="0000FF"/>
          </w:rPr>
          <w:t>2</w:t>
        </w:r>
      </w:hyperlink>
      <w:r>
        <w:t xml:space="preserve">, </w:t>
      </w:r>
      <w:hyperlink w:anchor="P405" w:history="1">
        <w:r>
          <w:rPr>
            <w:color w:val="0000FF"/>
          </w:rPr>
          <w:t>4</w:t>
        </w:r>
      </w:hyperlink>
      <w:r>
        <w:t xml:space="preserve"> - </w:t>
      </w:r>
      <w:hyperlink w:anchor="P416" w:history="1">
        <w:r>
          <w:rPr>
            <w:color w:val="0000FF"/>
          </w:rPr>
          <w:t>13 пункта 24</w:t>
        </w:r>
      </w:hyperlink>
      <w:r>
        <w:t xml:space="preserve"> настоящего Порядка;</w:t>
      </w:r>
    </w:p>
    <w:p w:rsidR="0011159C" w:rsidRDefault="0011159C">
      <w:pPr>
        <w:pStyle w:val="ConsPlusNormal"/>
        <w:jc w:val="both"/>
      </w:pPr>
      <w:r>
        <w:t xml:space="preserve">(в ред. </w:t>
      </w:r>
      <w:hyperlink r:id="rId68" w:history="1">
        <w:r>
          <w:rPr>
            <w:color w:val="0000FF"/>
          </w:rPr>
          <w:t>постановления</w:t>
        </w:r>
      </w:hyperlink>
      <w:r>
        <w:t xml:space="preserve"> Правительства Архангельской области от 14.08.2017 N 327-пп)</w:t>
      </w:r>
    </w:p>
    <w:p w:rsidR="0011159C" w:rsidRDefault="0011159C">
      <w:pPr>
        <w:pStyle w:val="ConsPlusNormal"/>
        <w:spacing w:before="220"/>
        <w:ind w:firstLine="540"/>
        <w:jc w:val="both"/>
      </w:pPr>
      <w:r>
        <w:t>в) недостоверность сведений, содержащихся в представленных работником документах;</w:t>
      </w:r>
    </w:p>
    <w:p w:rsidR="0011159C" w:rsidRDefault="0011159C">
      <w:pPr>
        <w:pStyle w:val="ConsPlusNormal"/>
        <w:spacing w:before="220"/>
        <w:ind w:firstLine="540"/>
        <w:jc w:val="both"/>
      </w:pPr>
      <w:r>
        <w:t xml:space="preserve">г) подача документов, предусмотренных </w:t>
      </w:r>
      <w:hyperlink w:anchor="P398" w:history="1">
        <w:r>
          <w:rPr>
            <w:color w:val="0000FF"/>
          </w:rPr>
          <w:t>пунктом 24</w:t>
        </w:r>
      </w:hyperlink>
      <w:r>
        <w:t xml:space="preserve"> настоящего Порядка, с нарушением срока, установленного </w:t>
      </w:r>
      <w:hyperlink w:anchor="P398" w:history="1">
        <w:r>
          <w:rPr>
            <w:color w:val="0000FF"/>
          </w:rPr>
          <w:t>абзацем первым пункта 24</w:t>
        </w:r>
      </w:hyperlink>
      <w:r>
        <w:t xml:space="preserve"> настоящего Порядка.</w:t>
      </w:r>
    </w:p>
    <w:p w:rsidR="0011159C" w:rsidRDefault="0011159C">
      <w:pPr>
        <w:pStyle w:val="ConsPlusNormal"/>
        <w:spacing w:before="220"/>
        <w:ind w:firstLine="540"/>
        <w:jc w:val="both"/>
      </w:pPr>
      <w:bookmarkStart w:id="29" w:name="P433"/>
      <w:bookmarkEnd w:id="29"/>
      <w:r>
        <w:lastRenderedPageBreak/>
        <w:t>29. Уполномоченные органы:</w:t>
      </w:r>
    </w:p>
    <w:p w:rsidR="0011159C" w:rsidRDefault="0011159C">
      <w:pPr>
        <w:pStyle w:val="ConsPlusNormal"/>
        <w:jc w:val="both"/>
      </w:pPr>
      <w:r>
        <w:t xml:space="preserve">(в ред. </w:t>
      </w:r>
      <w:hyperlink r:id="rId69" w:history="1">
        <w:r>
          <w:rPr>
            <w:color w:val="0000FF"/>
          </w:rPr>
          <w:t>постановления</w:t>
        </w:r>
      </w:hyperlink>
      <w:r>
        <w:t xml:space="preserve"> Правительства Архангельской области от 14.08.2017 N 327-пп)</w:t>
      </w:r>
    </w:p>
    <w:p w:rsidR="0011159C" w:rsidRDefault="0011159C">
      <w:pPr>
        <w:pStyle w:val="ConsPlusNormal"/>
        <w:spacing w:before="220"/>
        <w:ind w:firstLine="540"/>
        <w:jc w:val="both"/>
      </w:pPr>
      <w:r>
        <w:t xml:space="preserve">1) запрашивают документы, предусмотренные </w:t>
      </w:r>
      <w:hyperlink w:anchor="P419" w:history="1">
        <w:r>
          <w:rPr>
            <w:color w:val="0000FF"/>
          </w:rPr>
          <w:t>пунктом 24.1</w:t>
        </w:r>
      </w:hyperlink>
      <w:r>
        <w:t xml:space="preserve"> настоящего Порядка, если работник не представил их по собственной инициативе в течение трех рабочих дней со дня поступления документов, предусмотренных </w:t>
      </w:r>
      <w:hyperlink w:anchor="P398" w:history="1">
        <w:r>
          <w:rPr>
            <w:color w:val="0000FF"/>
          </w:rPr>
          <w:t>пунктом 24</w:t>
        </w:r>
      </w:hyperlink>
      <w:r>
        <w:t xml:space="preserve"> настоящего Порядка;</w:t>
      </w:r>
    </w:p>
    <w:p w:rsidR="0011159C" w:rsidRDefault="0011159C">
      <w:pPr>
        <w:pStyle w:val="ConsPlusNormal"/>
        <w:jc w:val="both"/>
      </w:pPr>
      <w:r>
        <w:t xml:space="preserve">(в ред. </w:t>
      </w:r>
      <w:hyperlink r:id="rId70" w:history="1">
        <w:r>
          <w:rPr>
            <w:color w:val="0000FF"/>
          </w:rPr>
          <w:t>постановления</w:t>
        </w:r>
      </w:hyperlink>
      <w:r>
        <w:t xml:space="preserve"> Правительства Архангельской области от 14.08.2017 N 327-пп)</w:t>
      </w:r>
    </w:p>
    <w:p w:rsidR="0011159C" w:rsidRDefault="0011159C">
      <w:pPr>
        <w:pStyle w:val="ConsPlusNormal"/>
        <w:spacing w:before="220"/>
        <w:ind w:firstLine="540"/>
        <w:jc w:val="both"/>
      </w:pPr>
      <w:r>
        <w:t xml:space="preserve">2) формируют отраслевые списки работников по дате поступления документов, указанных в </w:t>
      </w:r>
      <w:hyperlink w:anchor="P398" w:history="1">
        <w:r>
          <w:rPr>
            <w:color w:val="0000FF"/>
          </w:rPr>
          <w:t>пункте 24</w:t>
        </w:r>
      </w:hyperlink>
      <w:r>
        <w:t xml:space="preserve"> настоящего Порядка (от более ранней даты </w:t>
      </w:r>
      <w:proofErr w:type="gramStart"/>
      <w:r>
        <w:t>к</w:t>
      </w:r>
      <w:proofErr w:type="gramEnd"/>
      <w:r>
        <w:t xml:space="preserve"> более поздней):</w:t>
      </w:r>
    </w:p>
    <w:p w:rsidR="0011159C" w:rsidRDefault="0011159C">
      <w:pPr>
        <w:pStyle w:val="ConsPlusNormal"/>
        <w:jc w:val="both"/>
      </w:pPr>
      <w:r>
        <w:t xml:space="preserve">(в ред. </w:t>
      </w:r>
      <w:hyperlink r:id="rId71" w:history="1">
        <w:r>
          <w:rPr>
            <w:color w:val="0000FF"/>
          </w:rPr>
          <w:t>постановления</w:t>
        </w:r>
      </w:hyperlink>
      <w:r>
        <w:t xml:space="preserve"> Правительства Архангельской области от 14.08.2017 N 327-пп)</w:t>
      </w:r>
    </w:p>
    <w:p w:rsidR="0011159C" w:rsidRDefault="0011159C">
      <w:pPr>
        <w:pStyle w:val="ConsPlusNormal"/>
        <w:spacing w:before="220"/>
        <w:ind w:firstLine="540"/>
        <w:jc w:val="both"/>
      </w:pPr>
      <w:r>
        <w:t>министерство образования и науки Архангельской области - в отношении работников государственных образовательных организаций Архангельской области, государственных организаций Архангельской области для детей-сирот и детей, оставшихся без попечения родителей, и муниципальных образовательных организаций муниципальных образований Архангельской области;</w:t>
      </w:r>
    </w:p>
    <w:p w:rsidR="0011159C" w:rsidRDefault="0011159C">
      <w:pPr>
        <w:pStyle w:val="ConsPlusNormal"/>
        <w:spacing w:before="220"/>
        <w:ind w:firstLine="540"/>
        <w:jc w:val="both"/>
      </w:pPr>
      <w:r>
        <w:t>министерство культуры Архангельской области - в отношении работников государственных учреждений Архангельской области и муниципальных учреждений муниципальных образований Архангельской области в сфере культуры;</w:t>
      </w:r>
    </w:p>
    <w:p w:rsidR="0011159C" w:rsidRDefault="0011159C">
      <w:pPr>
        <w:pStyle w:val="ConsPlusNormal"/>
        <w:spacing w:before="220"/>
        <w:ind w:firstLine="540"/>
        <w:jc w:val="both"/>
      </w:pPr>
      <w:r>
        <w:t>министерство здравоохранения Архангельской области - в отношении работников государственных медицинских организаций Архангельской области, а также государственных образовательных организаций Архангельской области, подведомственных министерству здравоохранения Архангельской области;</w:t>
      </w:r>
    </w:p>
    <w:p w:rsidR="0011159C" w:rsidRDefault="0011159C">
      <w:pPr>
        <w:pStyle w:val="ConsPlusNormal"/>
        <w:spacing w:before="220"/>
        <w:ind w:firstLine="540"/>
        <w:jc w:val="both"/>
      </w:pPr>
      <w:proofErr w:type="gramStart"/>
      <w:r>
        <w:t>министерство труда, занятости и социального развития Архангельской области - в отношении работников организаций социального обслуживания граждан, находящихся в ведении Архангельской области, государственных учреждений Архангельской области в сфере социальной защиты населения, социальной политики, муниципальных организаций социального обслуживания граждан муниципальных образований Архангельской области, муниципальных учреждений муниципальных образований Архангельской области в сфере социальной защиты населения, социальной политики;</w:t>
      </w:r>
      <w:proofErr w:type="gramEnd"/>
      <w:r>
        <w:t xml:space="preserve"> государственных учреждений Архангельской области и муниципальных учреждений муниципальных образований Архангельской области в сфере занятости населения;</w:t>
      </w:r>
    </w:p>
    <w:p w:rsidR="0011159C" w:rsidRDefault="0011159C">
      <w:pPr>
        <w:pStyle w:val="ConsPlusNormal"/>
        <w:spacing w:before="220"/>
        <w:ind w:firstLine="540"/>
        <w:jc w:val="both"/>
      </w:pPr>
      <w:r>
        <w:t>агентство по спорту Архангельской области - в отношении работников государственных учреждений Архангельской области и муниципальных учреждений муниципальных образований Архангельской области в сфере физической культуры и спорта;</w:t>
      </w:r>
    </w:p>
    <w:p w:rsidR="0011159C" w:rsidRDefault="0011159C">
      <w:pPr>
        <w:pStyle w:val="ConsPlusNormal"/>
        <w:spacing w:before="220"/>
        <w:ind w:firstLine="540"/>
        <w:jc w:val="both"/>
      </w:pPr>
      <w:r>
        <w:t>администрация Губернатора Архангельской области и Правительства Архангельской области - в отношении работников государственных учреждений Архангельской области и муниципальных учреждений муниципальных образований Архангельской области в сфере работы с молодежью.</w:t>
      </w:r>
    </w:p>
    <w:p w:rsidR="0011159C" w:rsidRDefault="0011159C">
      <w:pPr>
        <w:pStyle w:val="ConsPlusNormal"/>
        <w:spacing w:before="220"/>
        <w:ind w:firstLine="540"/>
        <w:jc w:val="both"/>
      </w:pPr>
      <w:r>
        <w:t xml:space="preserve">Уполномоченные органы направляют отраслевые списки работников </w:t>
      </w:r>
      <w:proofErr w:type="gramStart"/>
      <w:r>
        <w:t>в министерство в течение пяти рабочих дней со дня поступления в уполномоченный орган от организации</w:t>
      </w:r>
      <w:proofErr w:type="gramEnd"/>
      <w:r>
        <w:t xml:space="preserve"> бюджетной сферы документов, предусмотренных </w:t>
      </w:r>
      <w:hyperlink w:anchor="P398" w:history="1">
        <w:r>
          <w:rPr>
            <w:color w:val="0000FF"/>
          </w:rPr>
          <w:t>пунктом 24</w:t>
        </w:r>
      </w:hyperlink>
      <w:r>
        <w:t xml:space="preserve"> настоящего Порядка.</w:t>
      </w:r>
    </w:p>
    <w:p w:rsidR="0011159C" w:rsidRDefault="0011159C">
      <w:pPr>
        <w:pStyle w:val="ConsPlusNormal"/>
        <w:spacing w:before="220"/>
        <w:ind w:firstLine="540"/>
        <w:jc w:val="both"/>
      </w:pPr>
      <w:bookmarkStart w:id="30" w:name="P446"/>
      <w:bookmarkEnd w:id="30"/>
      <w:r>
        <w:t xml:space="preserve">30. Министерство в течение пяти рабочих дней со дня поступления отраслевых списков работников формирует единый список работников по дате поступления документов, указанных в </w:t>
      </w:r>
      <w:hyperlink w:anchor="P398" w:history="1">
        <w:r>
          <w:rPr>
            <w:color w:val="0000FF"/>
          </w:rPr>
          <w:t>пункте 24</w:t>
        </w:r>
      </w:hyperlink>
      <w:r>
        <w:t xml:space="preserve"> настоящего Порядка (от более ранней даты </w:t>
      </w:r>
      <w:proofErr w:type="gramStart"/>
      <w:r>
        <w:t>к</w:t>
      </w:r>
      <w:proofErr w:type="gramEnd"/>
      <w:r>
        <w:t xml:space="preserve"> более поздней), и направляет его в кредитные организации, признанные победителями в конкурсном отборе.</w:t>
      </w:r>
    </w:p>
    <w:p w:rsidR="0011159C" w:rsidRDefault="0011159C">
      <w:pPr>
        <w:pStyle w:val="ConsPlusNormal"/>
        <w:spacing w:before="220"/>
        <w:ind w:firstLine="540"/>
        <w:jc w:val="both"/>
      </w:pPr>
      <w:r>
        <w:t xml:space="preserve">Министерство ежемесячно, не позднее 10 числа месяца, направляет в кредитные организации единый список работников с учетом новых отраслевых списков работников, </w:t>
      </w:r>
      <w:r>
        <w:lastRenderedPageBreak/>
        <w:t xml:space="preserve">поступивших в порядке, предусмотренном </w:t>
      </w:r>
      <w:hyperlink w:anchor="P398" w:history="1">
        <w:r>
          <w:rPr>
            <w:color w:val="0000FF"/>
          </w:rPr>
          <w:t>пунктами 24</w:t>
        </w:r>
      </w:hyperlink>
      <w:r>
        <w:t xml:space="preserve"> - </w:t>
      </w:r>
      <w:hyperlink w:anchor="P433" w:history="1">
        <w:r>
          <w:rPr>
            <w:color w:val="0000FF"/>
          </w:rPr>
          <w:t>29</w:t>
        </w:r>
      </w:hyperlink>
      <w:r>
        <w:t xml:space="preserve"> настоящего Порядка.</w:t>
      </w:r>
    </w:p>
    <w:p w:rsidR="0011159C" w:rsidRDefault="0011159C">
      <w:pPr>
        <w:pStyle w:val="ConsPlusNormal"/>
        <w:spacing w:before="220"/>
        <w:ind w:firstLine="540"/>
        <w:jc w:val="both"/>
      </w:pPr>
      <w:r>
        <w:t xml:space="preserve">Если документы, предусмотренные </w:t>
      </w:r>
      <w:hyperlink w:anchor="P398" w:history="1">
        <w:r>
          <w:rPr>
            <w:color w:val="0000FF"/>
          </w:rPr>
          <w:t>пунктом 24</w:t>
        </w:r>
      </w:hyperlink>
      <w:r>
        <w:t xml:space="preserve"> настоящего Порядка, поступили в один день, то единый список работников, предоставивших указанные документы, формируется в алфавитном порядке.</w:t>
      </w:r>
    </w:p>
    <w:p w:rsidR="0011159C" w:rsidRDefault="0011159C">
      <w:pPr>
        <w:pStyle w:val="ConsPlusNormal"/>
        <w:spacing w:before="220"/>
        <w:ind w:firstLine="540"/>
        <w:jc w:val="both"/>
      </w:pPr>
      <w:r>
        <w:t>При заключении кредитных договоров, предусматривающих предоставление субсидии на весь объем средств субсидии, предусмотренных в областном законе об областном бюджете, либо при отсутствии финансирования на указанные цели министерство уведомляет уполномоченные органы об окончании приема (</w:t>
      </w:r>
      <w:proofErr w:type="spellStart"/>
      <w:r>
        <w:t>непроведении</w:t>
      </w:r>
      <w:proofErr w:type="spellEnd"/>
      <w:r>
        <w:t xml:space="preserve"> приема) документов, предусмотренных </w:t>
      </w:r>
      <w:hyperlink w:anchor="P398" w:history="1">
        <w:r>
          <w:rPr>
            <w:color w:val="0000FF"/>
          </w:rPr>
          <w:t>пунктом 24</w:t>
        </w:r>
      </w:hyperlink>
      <w:r>
        <w:t xml:space="preserve"> настоящего Порядка.</w:t>
      </w:r>
    </w:p>
    <w:p w:rsidR="0011159C" w:rsidRDefault="0011159C">
      <w:pPr>
        <w:pStyle w:val="ConsPlusNormal"/>
        <w:spacing w:before="220"/>
        <w:ind w:firstLine="540"/>
        <w:jc w:val="both"/>
      </w:pPr>
      <w:r>
        <w:t xml:space="preserve">31. Кредитная организация до заключения кредитного договора направляет проект указанного кредитного договора с приложением графика месячных платежей по кредитному договору в министерство для экспертизы и в целях </w:t>
      </w:r>
      <w:proofErr w:type="gramStart"/>
      <w:r>
        <w:t>установления наличия возможности субсидирования кредитного договора</w:t>
      </w:r>
      <w:proofErr w:type="gramEnd"/>
      <w:r>
        <w:t xml:space="preserve"> в пределах средств областного бюджета.</w:t>
      </w:r>
    </w:p>
    <w:p w:rsidR="0011159C" w:rsidRDefault="0011159C">
      <w:pPr>
        <w:pStyle w:val="ConsPlusNormal"/>
        <w:spacing w:before="220"/>
        <w:ind w:firstLine="540"/>
        <w:jc w:val="both"/>
      </w:pPr>
      <w:r>
        <w:t xml:space="preserve">В течение трех рабочих дней со дня получения проекта кредитного договора министерство подготавливает заключение о соответствии (несоответствии) кредитного договора требованиям, предусмотренным </w:t>
      </w:r>
      <w:hyperlink w:anchor="P270" w:history="1">
        <w:r>
          <w:rPr>
            <w:color w:val="0000FF"/>
          </w:rPr>
          <w:t>подпунктом 2 пункта 5</w:t>
        </w:r>
      </w:hyperlink>
      <w:r>
        <w:t xml:space="preserve"> настоящего Порядка, и о наличии (отсутствии) средств областного бюджета для субсидирования данного кредитного договора.</w:t>
      </w:r>
    </w:p>
    <w:p w:rsidR="0011159C" w:rsidRDefault="0011159C">
      <w:pPr>
        <w:pStyle w:val="ConsPlusNormal"/>
        <w:spacing w:before="220"/>
        <w:ind w:firstLine="540"/>
        <w:jc w:val="both"/>
      </w:pPr>
      <w:proofErr w:type="gramStart"/>
      <w:r>
        <w:t xml:space="preserve">Министерство ведет учет проектов кредитных договоров, по которым даны заключения о соответствии кредитного договора требованиям, предусмотренным </w:t>
      </w:r>
      <w:hyperlink w:anchor="P270" w:history="1">
        <w:r>
          <w:rPr>
            <w:color w:val="0000FF"/>
          </w:rPr>
          <w:t>подпунктом 2 пункта 5</w:t>
        </w:r>
      </w:hyperlink>
      <w:r>
        <w:t xml:space="preserve"> настоящего Порядка, и о наличии средств областного бюджета для субсидирования данного кредитного договора, и заключенных кредитных договоров по мере их поступления, исходя из доведенных лимитов бюджетных обязательств и предельных объемов финансирования.</w:t>
      </w:r>
      <w:proofErr w:type="gramEnd"/>
    </w:p>
    <w:p w:rsidR="0011159C" w:rsidRDefault="0011159C">
      <w:pPr>
        <w:pStyle w:val="ConsPlusNormal"/>
        <w:spacing w:before="220"/>
        <w:ind w:firstLine="540"/>
        <w:jc w:val="both"/>
      </w:pPr>
      <w:r>
        <w:t>Кредитная организация направляет заключенный кредитный договор в министерство в течение трех рабочих дней со дня его заключения.</w:t>
      </w:r>
    </w:p>
    <w:p w:rsidR="0011159C" w:rsidRDefault="0011159C">
      <w:pPr>
        <w:pStyle w:val="ConsPlusNormal"/>
        <w:jc w:val="both"/>
      </w:pPr>
    </w:p>
    <w:p w:rsidR="0011159C" w:rsidRDefault="0011159C">
      <w:pPr>
        <w:pStyle w:val="ConsPlusNormal"/>
        <w:jc w:val="center"/>
        <w:outlineLvl w:val="1"/>
      </w:pPr>
      <w:r>
        <w:t>IV. Порядок предоставления субсидии</w:t>
      </w:r>
    </w:p>
    <w:p w:rsidR="0011159C" w:rsidRDefault="0011159C">
      <w:pPr>
        <w:pStyle w:val="ConsPlusNormal"/>
        <w:jc w:val="both"/>
      </w:pPr>
    </w:p>
    <w:p w:rsidR="0011159C" w:rsidRDefault="0011159C">
      <w:pPr>
        <w:pStyle w:val="ConsPlusNormal"/>
        <w:ind w:firstLine="540"/>
        <w:jc w:val="both"/>
      </w:pPr>
      <w:r>
        <w:t xml:space="preserve">32. </w:t>
      </w:r>
      <w:proofErr w:type="gramStart"/>
      <w:r>
        <w:t xml:space="preserve">Субсидии предоставляются ежемесячно министерством в соответствии со сводной бюджетной росписью областного бюджета в рамках </w:t>
      </w:r>
      <w:hyperlink r:id="rId72" w:history="1">
        <w:r>
          <w:rPr>
            <w:color w:val="0000FF"/>
          </w:rPr>
          <w:t>подпрограммы N 1</w:t>
        </w:r>
      </w:hyperlink>
      <w:r>
        <w:t xml:space="preserve"> "Создание условий для обеспечения доступным и комфортным жильем жителей Архангельской области"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N 475-пп, по кредитным</w:t>
      </w:r>
      <w:proofErr w:type="gramEnd"/>
      <w:r>
        <w:t xml:space="preserve"> договорам в зависимости от даты их заключения, начиная с кредитных договоров, </w:t>
      </w:r>
      <w:proofErr w:type="gramStart"/>
      <w:r>
        <w:t>даты</w:t>
      </w:r>
      <w:proofErr w:type="gramEnd"/>
      <w:r>
        <w:t xml:space="preserve"> заключения которых имеют более ранний срок, если кредитные договоры имеют одинаковую дату заключения, субсидии предоставляются по кредитным договорам заемщикам, конкурсная документация которых имеет наиболее раннюю дату учета в едином списке работников.</w:t>
      </w:r>
    </w:p>
    <w:p w:rsidR="0011159C" w:rsidRDefault="0011159C">
      <w:pPr>
        <w:pStyle w:val="ConsPlusNormal"/>
        <w:spacing w:before="220"/>
        <w:ind w:firstLine="540"/>
        <w:jc w:val="both"/>
      </w:pPr>
      <w:bookmarkStart w:id="31" w:name="P458"/>
      <w:bookmarkEnd w:id="31"/>
      <w:r>
        <w:t>33. Для получения субсидии кредитная организация представляет в министерство не позднее 10-го числа месяца:</w:t>
      </w:r>
    </w:p>
    <w:p w:rsidR="0011159C" w:rsidRDefault="0011159C">
      <w:pPr>
        <w:pStyle w:val="ConsPlusNormal"/>
        <w:spacing w:before="220"/>
        <w:ind w:firstLine="540"/>
        <w:jc w:val="both"/>
      </w:pPr>
      <w:r>
        <w:t>1) заявление о предоставлении субсидии в произвольной форме, подписанное руководителем кредитной организации, филиала или внутреннего структурного подразделения;</w:t>
      </w:r>
    </w:p>
    <w:p w:rsidR="0011159C" w:rsidRDefault="0011159C">
      <w:pPr>
        <w:pStyle w:val="ConsPlusNormal"/>
        <w:spacing w:before="220"/>
        <w:ind w:firstLine="540"/>
        <w:jc w:val="both"/>
      </w:pPr>
      <w:r>
        <w:t>2) расчет размера субсидии по форме, утвержденной постановлением министерства;</w:t>
      </w:r>
    </w:p>
    <w:p w:rsidR="0011159C" w:rsidRDefault="0011159C">
      <w:pPr>
        <w:pStyle w:val="ConsPlusNormal"/>
        <w:spacing w:before="220"/>
        <w:ind w:firstLine="540"/>
        <w:jc w:val="both"/>
      </w:pPr>
      <w:r>
        <w:t>3) справку, подписанную руководителем кредитной организации, филиала или внутреннего структурного подразделения, скрепленную печатью, с указанием банковских реквизитов и расчетных счетов, на которые перечисляется субсидия.</w:t>
      </w:r>
    </w:p>
    <w:p w:rsidR="0011159C" w:rsidRDefault="0011159C">
      <w:pPr>
        <w:pStyle w:val="ConsPlusNormal"/>
        <w:spacing w:before="220"/>
        <w:ind w:firstLine="540"/>
        <w:jc w:val="both"/>
      </w:pPr>
      <w:r>
        <w:lastRenderedPageBreak/>
        <w:t>34. Министерство:</w:t>
      </w:r>
    </w:p>
    <w:p w:rsidR="0011159C" w:rsidRDefault="0011159C">
      <w:pPr>
        <w:pStyle w:val="ConsPlusNormal"/>
        <w:spacing w:before="220"/>
        <w:ind w:firstLine="540"/>
        <w:jc w:val="both"/>
      </w:pPr>
      <w:r>
        <w:t xml:space="preserve">а) регистрирует документы, указанные в </w:t>
      </w:r>
      <w:hyperlink w:anchor="P458" w:history="1">
        <w:r>
          <w:rPr>
            <w:color w:val="0000FF"/>
          </w:rPr>
          <w:t>пункте 33</w:t>
        </w:r>
      </w:hyperlink>
      <w:r>
        <w:t xml:space="preserve"> настоящего Порядка, в специальном журнале, который должен быть прошнурован, пронумерован постранично и скреплен печатью министерства;</w:t>
      </w:r>
    </w:p>
    <w:p w:rsidR="0011159C" w:rsidRDefault="0011159C">
      <w:pPr>
        <w:pStyle w:val="ConsPlusNormal"/>
        <w:spacing w:before="220"/>
        <w:ind w:firstLine="540"/>
        <w:jc w:val="both"/>
      </w:pPr>
      <w:r>
        <w:t xml:space="preserve">б) проверяет в течение 15 календарных дней со дня поступления документов, указанных в </w:t>
      </w:r>
      <w:hyperlink w:anchor="P458" w:history="1">
        <w:r>
          <w:rPr>
            <w:color w:val="0000FF"/>
          </w:rPr>
          <w:t>пункте 33</w:t>
        </w:r>
      </w:hyperlink>
      <w:r>
        <w:t xml:space="preserve"> настоящего Порядка, полноту, достоверность содержащихся в них сведений, также соответствие требованиям, установленным в </w:t>
      </w:r>
      <w:hyperlink w:anchor="P458" w:history="1">
        <w:r>
          <w:rPr>
            <w:color w:val="0000FF"/>
          </w:rPr>
          <w:t>пункте 33</w:t>
        </w:r>
      </w:hyperlink>
      <w:r>
        <w:t xml:space="preserve"> настоящего Порядка, и принимает решение о предоставлении субсидии либо об отказе в предоставлении субсидии.</w:t>
      </w:r>
    </w:p>
    <w:p w:rsidR="0011159C" w:rsidRDefault="0011159C">
      <w:pPr>
        <w:pStyle w:val="ConsPlusNormal"/>
        <w:spacing w:before="220"/>
        <w:ind w:firstLine="540"/>
        <w:jc w:val="both"/>
      </w:pPr>
      <w:r>
        <w:t>35. В случае принятия решения о предоставлении субсидии министерство в течение 10 рабочих дней со дня принятия указанного решения осуществляет в установленном порядке перечисление субсидии на счет кредитной организации.</w:t>
      </w:r>
    </w:p>
    <w:p w:rsidR="0011159C" w:rsidRDefault="0011159C">
      <w:pPr>
        <w:pStyle w:val="ConsPlusNormal"/>
        <w:jc w:val="both"/>
      </w:pPr>
      <w:r>
        <w:t xml:space="preserve">(в ред. постановлений Правительства Архангельской области от 14.11.2016 </w:t>
      </w:r>
      <w:hyperlink r:id="rId73" w:history="1">
        <w:r>
          <w:rPr>
            <w:color w:val="0000FF"/>
          </w:rPr>
          <w:t>N 468-пп</w:t>
        </w:r>
      </w:hyperlink>
      <w:r>
        <w:t xml:space="preserve">, от 18.07.2017 </w:t>
      </w:r>
      <w:hyperlink r:id="rId74" w:history="1">
        <w:r>
          <w:rPr>
            <w:color w:val="0000FF"/>
          </w:rPr>
          <w:t>N 283-пп</w:t>
        </w:r>
      </w:hyperlink>
      <w:r>
        <w:t>)</w:t>
      </w:r>
    </w:p>
    <w:p w:rsidR="0011159C" w:rsidRDefault="0011159C">
      <w:pPr>
        <w:pStyle w:val="ConsPlusNormal"/>
        <w:spacing w:before="220"/>
        <w:ind w:firstLine="540"/>
        <w:jc w:val="both"/>
      </w:pPr>
      <w:r>
        <w:t>36. Основаниями для принятия министерством решения об отказе в предоставлении субсидии являются:</w:t>
      </w:r>
    </w:p>
    <w:p w:rsidR="0011159C" w:rsidRDefault="0011159C">
      <w:pPr>
        <w:pStyle w:val="ConsPlusNormal"/>
        <w:spacing w:before="220"/>
        <w:ind w:firstLine="540"/>
        <w:jc w:val="both"/>
      </w:pPr>
      <w:r>
        <w:t xml:space="preserve">1) предоставление документов, указанных в </w:t>
      </w:r>
      <w:hyperlink w:anchor="P458" w:history="1">
        <w:r>
          <w:rPr>
            <w:color w:val="0000FF"/>
          </w:rPr>
          <w:t>пункте 33</w:t>
        </w:r>
      </w:hyperlink>
      <w:r>
        <w:t xml:space="preserve"> настоящего Порядка, не в полном объеме;</w:t>
      </w:r>
    </w:p>
    <w:p w:rsidR="0011159C" w:rsidRDefault="0011159C">
      <w:pPr>
        <w:pStyle w:val="ConsPlusNormal"/>
        <w:spacing w:before="220"/>
        <w:ind w:firstLine="540"/>
        <w:jc w:val="both"/>
      </w:pPr>
      <w:r>
        <w:t xml:space="preserve">2) предоставление документов, не соответствующих требованиям, установленным </w:t>
      </w:r>
      <w:hyperlink w:anchor="P458" w:history="1">
        <w:r>
          <w:rPr>
            <w:color w:val="0000FF"/>
          </w:rPr>
          <w:t>пунктом 33</w:t>
        </w:r>
      </w:hyperlink>
      <w:r>
        <w:t xml:space="preserve"> настоящего Порядка;</w:t>
      </w:r>
    </w:p>
    <w:p w:rsidR="0011159C" w:rsidRDefault="0011159C">
      <w:pPr>
        <w:pStyle w:val="ConsPlusNormal"/>
        <w:spacing w:before="220"/>
        <w:ind w:firstLine="540"/>
        <w:jc w:val="both"/>
      </w:pPr>
      <w:r>
        <w:t xml:space="preserve">3) невыполнение кредитной организацией одного или нескольких условий, предусмотренных </w:t>
      </w:r>
      <w:hyperlink w:anchor="P268" w:history="1">
        <w:r>
          <w:rPr>
            <w:color w:val="0000FF"/>
          </w:rPr>
          <w:t>пунктом 5</w:t>
        </w:r>
      </w:hyperlink>
      <w:r>
        <w:t xml:space="preserve"> настоящего Порядка;</w:t>
      </w:r>
    </w:p>
    <w:p w:rsidR="0011159C" w:rsidRDefault="0011159C">
      <w:pPr>
        <w:pStyle w:val="ConsPlusNormal"/>
        <w:spacing w:before="220"/>
        <w:ind w:firstLine="540"/>
        <w:jc w:val="both"/>
      </w:pPr>
      <w:r>
        <w:t>4) отсутствие бюджетных ассигнований и лимитов бюджетных обязательств областного бюджета, предусмотренных министерству на выплату субсидий.</w:t>
      </w:r>
    </w:p>
    <w:p w:rsidR="0011159C" w:rsidRDefault="0011159C">
      <w:pPr>
        <w:pStyle w:val="ConsPlusNormal"/>
        <w:jc w:val="both"/>
      </w:pPr>
      <w:r>
        <w:t>(</w:t>
      </w:r>
      <w:proofErr w:type="spellStart"/>
      <w:r>
        <w:t>пп</w:t>
      </w:r>
      <w:proofErr w:type="spellEnd"/>
      <w:r>
        <w:t xml:space="preserve">. 4 </w:t>
      </w:r>
      <w:proofErr w:type="gramStart"/>
      <w:r>
        <w:t>введен</w:t>
      </w:r>
      <w:proofErr w:type="gramEnd"/>
      <w:r>
        <w:t xml:space="preserve"> </w:t>
      </w:r>
      <w:hyperlink r:id="rId75" w:history="1">
        <w:r>
          <w:rPr>
            <w:color w:val="0000FF"/>
          </w:rPr>
          <w:t>постановлением</w:t>
        </w:r>
      </w:hyperlink>
      <w:r>
        <w:t xml:space="preserve"> Правительства Архангельской области от 25.05.2017 N 216-пп)</w:t>
      </w:r>
    </w:p>
    <w:p w:rsidR="0011159C" w:rsidRDefault="0011159C">
      <w:pPr>
        <w:pStyle w:val="ConsPlusNormal"/>
        <w:spacing w:before="220"/>
        <w:ind w:firstLine="540"/>
        <w:jc w:val="both"/>
      </w:pPr>
      <w:r>
        <w:t>В случае принятия решения об отказе в предоставлении субсидии министерство в течение 10 рабочих дней со дня принятия данного решения направляет кредитной организации соответствующее решение с указанием причин принятия такого решения.</w:t>
      </w:r>
    </w:p>
    <w:p w:rsidR="0011159C" w:rsidRDefault="0011159C">
      <w:pPr>
        <w:pStyle w:val="ConsPlusNormal"/>
        <w:spacing w:before="220"/>
        <w:ind w:firstLine="540"/>
        <w:jc w:val="both"/>
      </w:pPr>
      <w:r>
        <w:t>Кредитная организация вправе в течение 15 рабочих дней со дня получения указанного решения повторно представить заявление о предоставлении субсидии и расчет размера субсидии с уточненными сведениями.</w:t>
      </w:r>
    </w:p>
    <w:p w:rsidR="0011159C" w:rsidRDefault="0011159C">
      <w:pPr>
        <w:pStyle w:val="ConsPlusNormal"/>
        <w:spacing w:before="220"/>
        <w:ind w:firstLine="540"/>
        <w:jc w:val="both"/>
      </w:pPr>
      <w:r>
        <w:t>37. Решения министерства могут быть обжалованы кредитной организацией в порядке, установленном законодательством Российской Федерации.</w:t>
      </w:r>
    </w:p>
    <w:p w:rsidR="0011159C" w:rsidRDefault="0011159C">
      <w:pPr>
        <w:pStyle w:val="ConsPlusNormal"/>
        <w:spacing w:before="220"/>
        <w:ind w:firstLine="540"/>
        <w:jc w:val="both"/>
      </w:pPr>
      <w:r>
        <w:t xml:space="preserve">38.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осуществляются в соответствии с </w:t>
      </w:r>
      <w:hyperlink r:id="rId76"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11159C" w:rsidRDefault="0011159C">
      <w:pPr>
        <w:pStyle w:val="ConsPlusNormal"/>
        <w:jc w:val="both"/>
      </w:pPr>
      <w:r>
        <w:t xml:space="preserve">(в ред. </w:t>
      </w:r>
      <w:hyperlink r:id="rId77"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bookmarkStart w:id="32" w:name="P478"/>
      <w:bookmarkEnd w:id="32"/>
      <w:r>
        <w:t>39. В случае выявления министерством нарушения условий, целей и порядка предоставления субсидий их получателями, а также условий соглашения о предоставлении субсидии, субсидии подлежат возврату в областной бюджет в течение 15 календарных дней со дня предъявления министерством соответствующего требования.</w:t>
      </w:r>
    </w:p>
    <w:p w:rsidR="0011159C" w:rsidRDefault="0011159C">
      <w:pPr>
        <w:pStyle w:val="ConsPlusNormal"/>
        <w:spacing w:before="220"/>
        <w:ind w:firstLine="540"/>
        <w:jc w:val="both"/>
      </w:pPr>
      <w:r>
        <w:lastRenderedPageBreak/>
        <w:t xml:space="preserve">Абзац исключен. - </w:t>
      </w:r>
      <w:hyperlink r:id="rId78" w:history="1">
        <w:r>
          <w:rPr>
            <w:color w:val="0000FF"/>
          </w:rPr>
          <w:t>Постановление</w:t>
        </w:r>
      </w:hyperlink>
      <w:r>
        <w:t xml:space="preserve"> Правительства Архангельской области от 25.05.2017 N 216-пп.</w:t>
      </w:r>
    </w:p>
    <w:p w:rsidR="0011159C" w:rsidRDefault="0011159C">
      <w:pPr>
        <w:pStyle w:val="ConsPlusNormal"/>
        <w:spacing w:before="220"/>
        <w:ind w:firstLine="540"/>
        <w:jc w:val="both"/>
      </w:pPr>
      <w:bookmarkStart w:id="33" w:name="P480"/>
      <w:bookmarkEnd w:id="33"/>
      <w:r>
        <w:t xml:space="preserve">40. </w:t>
      </w:r>
      <w:proofErr w:type="gramStart"/>
      <w:r>
        <w:t xml:space="preserve">При наличии остатков субсидии, не использованных в отчетном финансовом году, кредитная организация обязана в течение 15 дней со дня ее уведомления министерством возвратить средства субсидии в текущем финансовом году в случаях, предусмотренных договором, если министерством не принято распоряжение о наличии или об отсутствии потребности в средствах субсидии, не использованных в отчетном финансовом году, в порядке, предусмотренном </w:t>
      </w:r>
      <w:hyperlink w:anchor="P481" w:history="1">
        <w:r>
          <w:rPr>
            <w:color w:val="0000FF"/>
          </w:rPr>
          <w:t>абзацами вторым</w:t>
        </w:r>
      </w:hyperlink>
      <w:r>
        <w:t xml:space="preserve"> и </w:t>
      </w:r>
      <w:hyperlink w:anchor="P482" w:history="1">
        <w:r>
          <w:rPr>
            <w:color w:val="0000FF"/>
          </w:rPr>
          <w:t>третьим</w:t>
        </w:r>
        <w:proofErr w:type="gramEnd"/>
      </w:hyperlink>
      <w:r>
        <w:t xml:space="preserve"> настоящего пункта.</w:t>
      </w:r>
    </w:p>
    <w:p w:rsidR="0011159C" w:rsidRDefault="0011159C">
      <w:pPr>
        <w:pStyle w:val="ConsPlusNormal"/>
        <w:spacing w:before="220"/>
        <w:ind w:firstLine="540"/>
        <w:jc w:val="both"/>
      </w:pPr>
      <w:bookmarkStart w:id="34" w:name="P481"/>
      <w:bookmarkEnd w:id="34"/>
      <w:r>
        <w:t>В случае образования остатка не использованной на начало очередного финансового года ранее перечисленной кредитной организации субсидии кредитная организация до 20 января года, следующего за годом, в котором предоставлена субсидия, уведомляет министерство о наличии либо отсутствии потребности направления этих средств на цели предоставления субсидии в очередном финансовом году.</w:t>
      </w:r>
    </w:p>
    <w:p w:rsidR="0011159C" w:rsidRDefault="0011159C">
      <w:pPr>
        <w:pStyle w:val="ConsPlusNormal"/>
        <w:spacing w:before="220"/>
        <w:ind w:firstLine="540"/>
        <w:jc w:val="both"/>
      </w:pPr>
      <w:bookmarkStart w:id="35" w:name="P482"/>
      <w:bookmarkEnd w:id="35"/>
      <w:r>
        <w:t>Министерство до 10 февраля года, следующего за годом, в котором предоставлена субсидия, по согласованию с министерством финансов Архангельской области в установленном им порядке принимает распоряжение о наличии или об отсутствии потребности в средствах субсидии, не использованных в отчетном финансовом году.</w:t>
      </w:r>
    </w:p>
    <w:p w:rsidR="0011159C" w:rsidRDefault="0011159C">
      <w:pPr>
        <w:pStyle w:val="ConsPlusNormal"/>
        <w:jc w:val="both"/>
      </w:pPr>
      <w:r>
        <w:t xml:space="preserve">(п. 40 в ред. </w:t>
      </w:r>
      <w:hyperlink r:id="rId79" w:history="1">
        <w:r>
          <w:rPr>
            <w:color w:val="0000FF"/>
          </w:rPr>
          <w:t>постановления</w:t>
        </w:r>
      </w:hyperlink>
      <w:r>
        <w:t xml:space="preserve"> Правительства Архангельской области от 25.05.2017 N 216-пп)</w:t>
      </w:r>
    </w:p>
    <w:p w:rsidR="0011159C" w:rsidRDefault="0011159C">
      <w:pPr>
        <w:pStyle w:val="ConsPlusNormal"/>
        <w:spacing w:before="220"/>
        <w:ind w:firstLine="540"/>
        <w:jc w:val="both"/>
      </w:pPr>
      <w:r>
        <w:t xml:space="preserve">40.1. </w:t>
      </w:r>
      <w:proofErr w:type="gramStart"/>
      <w:r>
        <w:t xml:space="preserve">При невозврате средств субсидии в сроки, установленные </w:t>
      </w:r>
      <w:hyperlink w:anchor="P478" w:history="1">
        <w:r>
          <w:rPr>
            <w:color w:val="0000FF"/>
          </w:rPr>
          <w:t>пунктом 39</w:t>
        </w:r>
      </w:hyperlink>
      <w:r>
        <w:t xml:space="preserve"> и </w:t>
      </w:r>
      <w:hyperlink w:anchor="P480" w:history="1">
        <w:r>
          <w:rPr>
            <w:color w:val="0000FF"/>
          </w:rPr>
          <w:t>абзацем первым пункта 40</w:t>
        </w:r>
      </w:hyperlink>
      <w:r>
        <w:t xml:space="preserve"> настоящего Порядка, министерство в течение 10 рабочих дней со дня истечения сроков, установленных </w:t>
      </w:r>
      <w:hyperlink w:anchor="P478" w:history="1">
        <w:r>
          <w:rPr>
            <w:color w:val="0000FF"/>
          </w:rPr>
          <w:t>пунктом 39</w:t>
        </w:r>
      </w:hyperlink>
      <w:r>
        <w:t xml:space="preserve"> и </w:t>
      </w:r>
      <w:hyperlink w:anchor="P480" w:history="1">
        <w:r>
          <w:rPr>
            <w:color w:val="0000FF"/>
          </w:rPr>
          <w:t>абзацем первым пункта 40</w:t>
        </w:r>
      </w:hyperlink>
      <w:r>
        <w:t xml:space="preserve"> настоящего Порядка, обращается в суд с исковым заявлением о взыскании средств субсидии, а также пени за просрочку их возврата.</w:t>
      </w:r>
      <w:proofErr w:type="gramEnd"/>
    </w:p>
    <w:p w:rsidR="0011159C" w:rsidRDefault="0011159C">
      <w:pPr>
        <w:pStyle w:val="ConsPlusNormal"/>
        <w:jc w:val="both"/>
      </w:pPr>
      <w:r>
        <w:t xml:space="preserve">(п. 40.1 </w:t>
      </w:r>
      <w:proofErr w:type="gramStart"/>
      <w:r>
        <w:t>введен</w:t>
      </w:r>
      <w:proofErr w:type="gramEnd"/>
      <w:r>
        <w:t xml:space="preserve"> </w:t>
      </w:r>
      <w:hyperlink r:id="rId80" w:history="1">
        <w:r>
          <w:rPr>
            <w:color w:val="0000FF"/>
          </w:rPr>
          <w:t>постановлением</w:t>
        </w:r>
      </w:hyperlink>
      <w:r>
        <w:t xml:space="preserve"> Правительства Архангельской области от 25.05.2017 N 216-пп)</w:t>
      </w:r>
    </w:p>
    <w:p w:rsidR="0011159C" w:rsidRDefault="0011159C">
      <w:pPr>
        <w:pStyle w:val="ConsPlusNormal"/>
        <w:jc w:val="both"/>
      </w:pPr>
    </w:p>
    <w:p w:rsidR="0011159C" w:rsidRDefault="0011159C">
      <w:pPr>
        <w:pStyle w:val="ConsPlusNormal"/>
        <w:jc w:val="center"/>
        <w:outlineLvl w:val="1"/>
      </w:pPr>
      <w:r>
        <w:t xml:space="preserve">V. Осуществление </w:t>
      </w:r>
      <w:proofErr w:type="gramStart"/>
      <w:r>
        <w:t>контроля за</w:t>
      </w:r>
      <w:proofErr w:type="gramEnd"/>
      <w:r>
        <w:t xml:space="preserve"> использованием субсидии</w:t>
      </w:r>
    </w:p>
    <w:p w:rsidR="0011159C" w:rsidRDefault="0011159C">
      <w:pPr>
        <w:pStyle w:val="ConsPlusNormal"/>
        <w:jc w:val="both"/>
      </w:pPr>
    </w:p>
    <w:p w:rsidR="0011159C" w:rsidRDefault="0011159C">
      <w:pPr>
        <w:pStyle w:val="ConsPlusNormal"/>
        <w:ind w:firstLine="540"/>
        <w:jc w:val="both"/>
      </w:pPr>
      <w:bookmarkStart w:id="36" w:name="P489"/>
      <w:bookmarkEnd w:id="36"/>
      <w:r>
        <w:t xml:space="preserve">41. </w:t>
      </w:r>
      <w:proofErr w:type="gramStart"/>
      <w:r>
        <w:t xml:space="preserve">В случае расторжения трудового договора с работником по инициативе работника, по соглашению сторон, по инициативе работодателя по основаниям, предусмотренным </w:t>
      </w:r>
      <w:hyperlink r:id="rId81" w:history="1">
        <w:r>
          <w:rPr>
            <w:color w:val="0000FF"/>
          </w:rPr>
          <w:t>пунктами 3</w:t>
        </w:r>
      </w:hyperlink>
      <w:r>
        <w:t xml:space="preserve">, </w:t>
      </w:r>
      <w:hyperlink r:id="rId82" w:history="1">
        <w:r>
          <w:rPr>
            <w:color w:val="0000FF"/>
          </w:rPr>
          <w:t>5</w:t>
        </w:r>
      </w:hyperlink>
      <w:r>
        <w:t xml:space="preserve"> - </w:t>
      </w:r>
      <w:hyperlink r:id="rId83" w:history="1">
        <w:r>
          <w:rPr>
            <w:color w:val="0000FF"/>
          </w:rPr>
          <w:t>11 статьи 81</w:t>
        </w:r>
      </w:hyperlink>
      <w:r>
        <w:t xml:space="preserve"> Трудового кодекса Российской Федерации, в течение пяти лет со дня заключения кредитного договора работник возвращает разницу между процентной ставкой по жилищным кредитам кредитной организации, не превышающей ключевой ставки Центрального банка Российской Федерации на дату заключения</w:t>
      </w:r>
      <w:proofErr w:type="gramEnd"/>
      <w:r>
        <w:t xml:space="preserve"> кредитного договора, увеличенной на 2,5 процентного пункта, и ставкой 6 процентов годовых по кредитному договору в полном объеме (далее - денежные средства) в размере фактически уплаченных средств.</w:t>
      </w:r>
    </w:p>
    <w:p w:rsidR="0011159C" w:rsidRDefault="0011159C">
      <w:pPr>
        <w:pStyle w:val="ConsPlusNormal"/>
        <w:spacing w:before="220"/>
        <w:ind w:firstLine="540"/>
        <w:jc w:val="both"/>
      </w:pPr>
      <w:bookmarkStart w:id="37" w:name="P490"/>
      <w:bookmarkEnd w:id="37"/>
      <w:r>
        <w:t xml:space="preserve">Денежные средства подлежат добровольному возврату не позднее 60 календарных дней со дня наступления обстоятельств, указанных в </w:t>
      </w:r>
      <w:hyperlink w:anchor="P489" w:history="1">
        <w:r>
          <w:rPr>
            <w:color w:val="0000FF"/>
          </w:rPr>
          <w:t>абзаце первом</w:t>
        </w:r>
      </w:hyperlink>
      <w:r>
        <w:t xml:space="preserve"> настоящего пункта, путем перечисления на лицевой счет администратора доходов областного бюджета, открытый министерству в Управлении Федерального казначейства по Архангельской области и Ненецкому автономному округу.</w:t>
      </w:r>
    </w:p>
    <w:p w:rsidR="0011159C" w:rsidRDefault="0011159C">
      <w:pPr>
        <w:pStyle w:val="ConsPlusNormal"/>
        <w:spacing w:before="220"/>
        <w:ind w:firstLine="540"/>
        <w:jc w:val="both"/>
      </w:pPr>
      <w:bookmarkStart w:id="38" w:name="P491"/>
      <w:bookmarkEnd w:id="38"/>
      <w:r>
        <w:t xml:space="preserve">В случае если денежные средства не будут добровольно возвращены работником в областной бюджет в срок, предусмотренный </w:t>
      </w:r>
      <w:hyperlink w:anchor="P490" w:history="1">
        <w:r>
          <w:rPr>
            <w:color w:val="0000FF"/>
          </w:rPr>
          <w:t>абзацем вторым</w:t>
        </w:r>
      </w:hyperlink>
      <w:r>
        <w:t xml:space="preserve"> настоящего пункта, возврат их в областной бюджет осуществляется в судебном порядке в соответствии с законодательством Российской Федерации по иску министерства.</w:t>
      </w:r>
    </w:p>
    <w:p w:rsidR="0011159C" w:rsidRDefault="0011159C">
      <w:pPr>
        <w:pStyle w:val="ConsPlusNormal"/>
        <w:spacing w:before="220"/>
        <w:ind w:firstLine="540"/>
        <w:jc w:val="both"/>
      </w:pPr>
      <w:r>
        <w:t xml:space="preserve">42. </w:t>
      </w:r>
      <w:proofErr w:type="gramStart"/>
      <w:r>
        <w:t xml:space="preserve">Руководитель организации бюджетной сферы не позднее пяти рабочих дней со дня наступления обстоятельств, предусмотренных </w:t>
      </w:r>
      <w:hyperlink w:anchor="P489" w:history="1">
        <w:r>
          <w:rPr>
            <w:color w:val="0000FF"/>
          </w:rPr>
          <w:t>абзацем первым пункта 41</w:t>
        </w:r>
      </w:hyperlink>
      <w:r>
        <w:t xml:space="preserve"> настоящего Порядка, представляет уведомление о прекращении трудовых отношений с работником по основаниям, указанным в </w:t>
      </w:r>
      <w:hyperlink w:anchor="P489" w:history="1">
        <w:r>
          <w:rPr>
            <w:color w:val="0000FF"/>
          </w:rPr>
          <w:t>абзаце первом пункта 41</w:t>
        </w:r>
      </w:hyperlink>
      <w:r>
        <w:t xml:space="preserve"> настоящего Порядка (далее - уведомление), в </w:t>
      </w:r>
      <w:r>
        <w:lastRenderedPageBreak/>
        <w:t>уполномоченные органы с представлением выписки из приказа об увольнении работника.</w:t>
      </w:r>
      <w:proofErr w:type="gramEnd"/>
    </w:p>
    <w:p w:rsidR="0011159C" w:rsidRDefault="0011159C">
      <w:pPr>
        <w:pStyle w:val="ConsPlusNormal"/>
        <w:spacing w:before="220"/>
        <w:ind w:firstLine="540"/>
        <w:jc w:val="both"/>
      </w:pPr>
      <w:r>
        <w:t>43. Уполномоченный орган в случае поступления уведомления направляет в министерство копию уведомления не позднее трех рабочих дней со дня поступления уведомления.</w:t>
      </w:r>
    </w:p>
    <w:p w:rsidR="0011159C" w:rsidRDefault="0011159C">
      <w:pPr>
        <w:pStyle w:val="ConsPlusNormal"/>
        <w:spacing w:before="220"/>
        <w:ind w:firstLine="540"/>
        <w:jc w:val="both"/>
      </w:pPr>
      <w:r>
        <w:t>44. Министерство:</w:t>
      </w:r>
    </w:p>
    <w:p w:rsidR="0011159C" w:rsidRDefault="0011159C">
      <w:pPr>
        <w:pStyle w:val="ConsPlusNormal"/>
        <w:spacing w:before="220"/>
        <w:ind w:firstLine="540"/>
        <w:jc w:val="both"/>
      </w:pPr>
      <w:r>
        <w:t>а) направляет в кредитную организацию информацию о прекращении трудовых отношений с работником не позднее пяти рабочих дней со дня поступления уведомления в министерство;</w:t>
      </w:r>
    </w:p>
    <w:p w:rsidR="0011159C" w:rsidRDefault="0011159C">
      <w:pPr>
        <w:pStyle w:val="ConsPlusNormal"/>
        <w:spacing w:before="220"/>
        <w:ind w:firstLine="540"/>
        <w:jc w:val="both"/>
      </w:pPr>
      <w:r>
        <w:t xml:space="preserve">б) обращается в суд в целях взыскания денежных средств, но не позднее двух месяцев со дня наступления обстоятельств, указанных в </w:t>
      </w:r>
      <w:hyperlink w:anchor="P491" w:history="1">
        <w:r>
          <w:rPr>
            <w:color w:val="0000FF"/>
          </w:rPr>
          <w:t>абзаце третьем пункта 41</w:t>
        </w:r>
      </w:hyperlink>
      <w:r>
        <w:t xml:space="preserve"> настоящего Порядка.</w:t>
      </w:r>
    </w:p>
    <w:p w:rsidR="0011159C" w:rsidRDefault="00096CD6" w:rsidP="0011159C">
      <w:pPr>
        <w:pStyle w:val="ConsPlusNormal"/>
      </w:pPr>
      <w:hyperlink r:id="rId84" w:history="1">
        <w:r w:rsidR="0011159C">
          <w:rPr>
            <w:i/>
            <w:color w:val="0000FF"/>
          </w:rPr>
          <w:br/>
          <w:t>Постановление Правительства Архангельской области от 11.10.2013 N 475-пп (ред. от 23.01.2018) "Об утверждении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w:t>
        </w:r>
        <w:proofErr w:type="spellStart"/>
        <w:r w:rsidR="0011159C">
          <w:rPr>
            <w:i/>
            <w:color w:val="0000FF"/>
          </w:rPr>
          <w:t>КонсультантПлюс</w:t>
        </w:r>
        <w:proofErr w:type="spellEnd"/>
        <w:r w:rsidR="0011159C">
          <w:rPr>
            <w:i/>
            <w:color w:val="0000FF"/>
          </w:rPr>
          <w:t>}</w:t>
        </w:r>
      </w:hyperlink>
      <w:r w:rsidR="0011159C">
        <w:br/>
      </w:r>
    </w:p>
    <w:p w:rsidR="000075F8" w:rsidRDefault="000075F8"/>
    <w:sectPr w:rsidR="000075F8" w:rsidSect="00DB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C"/>
    <w:rsid w:val="000075F8"/>
    <w:rsid w:val="00096CD6"/>
    <w:rsid w:val="0011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59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115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1159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115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115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115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1159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1159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59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115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1159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115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115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115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1159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1159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F971DA377D5FDE4E307248FCB35FE5BE4698E97259ADF14F6E7F0DD3425DB90E9B005084545F5vCv9I" TargetMode="External"/><Relationship Id="rId18" Type="http://schemas.openxmlformats.org/officeDocument/2006/relationships/hyperlink" Target="consultantplus://offline/ref=353F971DA377D5FDE4E3192999A76BF25AED37869F2C968E40A9BCAD8A3D2F8CD7A6E9474C4B47FCC0030EvDv8I" TargetMode="External"/><Relationship Id="rId26" Type="http://schemas.openxmlformats.org/officeDocument/2006/relationships/hyperlink" Target="consultantplus://offline/ref=353F971DA377D5FDE4E307248FCB35FE5BE4688E922E9ADF14F6E7F0DD3425DB90E9B005084645F8vCv8I" TargetMode="External"/><Relationship Id="rId39" Type="http://schemas.openxmlformats.org/officeDocument/2006/relationships/hyperlink" Target="consultantplus://offline/ref=353F971DA377D5FDE4E3192999A76BF25AED37869E2A96894BA9BCAD8A3D2F8CD7A6E9474C4B47FCC00208vDv9I" TargetMode="External"/><Relationship Id="rId21" Type="http://schemas.openxmlformats.org/officeDocument/2006/relationships/hyperlink" Target="consultantplus://offline/ref=353F971DA377D5FDE4E307248FCB35FE58E06E8D94259ADF14F6E7F0DD3425DB90E9B005084646FCvCv9I" TargetMode="External"/><Relationship Id="rId34" Type="http://schemas.openxmlformats.org/officeDocument/2006/relationships/hyperlink" Target="consultantplus://offline/ref=353F971DA377D5FDE4E3192999A76BF25AED37869E2E958F40A9BCAD8A3D2F8CD7A6E9474C4B47FCC10A0BvDv9I" TargetMode="External"/><Relationship Id="rId42" Type="http://schemas.openxmlformats.org/officeDocument/2006/relationships/hyperlink" Target="consultantplus://offline/ref=353F971DA377D5FDE4E3192999A76BF25AED37869E2B978E49A9BCAD8A3D2F8CD7A6E9474C4B47FCC0030EvDv1I" TargetMode="External"/><Relationship Id="rId47" Type="http://schemas.openxmlformats.org/officeDocument/2006/relationships/hyperlink" Target="consultantplus://offline/ref=353F971DA377D5FDE4E3192999A76BF25AED37869E2A96894BA9BCAD8A3D2F8CD7A6E9474C4B47FCC00207vDv9I" TargetMode="External"/><Relationship Id="rId50" Type="http://schemas.openxmlformats.org/officeDocument/2006/relationships/hyperlink" Target="consultantplus://offline/ref=353F971DA377D5FDE4E3192999A76BF25AED37869F2D95814DA9BCAD8A3D2F8CD7A6E9474C4B47FCC7070FvDv8I" TargetMode="External"/><Relationship Id="rId55" Type="http://schemas.openxmlformats.org/officeDocument/2006/relationships/hyperlink" Target="consultantplus://offline/ref=353F971DA377D5FDE4E3192999A76BF25AED37869F2D928841A9BCAD8A3D2F8CD7A6E9474C4B47FCC0030AvDvFI" TargetMode="External"/><Relationship Id="rId63" Type="http://schemas.openxmlformats.org/officeDocument/2006/relationships/hyperlink" Target="consultantplus://offline/ref=353F971DA377D5FDE4E3192999A76BF25AED37869E2A96894BA9BCAD8A3D2F8CD7A6E9474C4B47FCC00206vDvCI" TargetMode="External"/><Relationship Id="rId68" Type="http://schemas.openxmlformats.org/officeDocument/2006/relationships/hyperlink" Target="consultantplus://offline/ref=353F971DA377D5FDE4E3192999A76BF25AED37869E24938A4DA9BCAD8A3D2F8CD7A6E9474C4B47FCC00306vDv8I" TargetMode="External"/><Relationship Id="rId76" Type="http://schemas.openxmlformats.org/officeDocument/2006/relationships/hyperlink" Target="consultantplus://offline/ref=353F971DA377D5FDE4E3192999A76BF25AED37869F2D978849A9BCAD8A3D2F8CD7A6E9474C4B47FCC0030EvDvDI" TargetMode="External"/><Relationship Id="rId84" Type="http://schemas.openxmlformats.org/officeDocument/2006/relationships/hyperlink" Target="consultantplus://offline/ref=353F971DA377D5FDE4E3192999A76BF25AED37869F2D95814DA9BCAD8A3D2F8CD7A6E9474C4B47FCC0030FD8A62CEAvFv7I" TargetMode="External"/><Relationship Id="rId7" Type="http://schemas.openxmlformats.org/officeDocument/2006/relationships/hyperlink" Target="consultantplus://offline/ref=353F971DA377D5FDE4E3192999A76BF25AED37869E2A96894BA9BCAD8A3D2F8CD7A6E9474C4B47FCC0020AvDv1I" TargetMode="External"/><Relationship Id="rId71" Type="http://schemas.openxmlformats.org/officeDocument/2006/relationships/hyperlink" Target="consultantplus://offline/ref=353F971DA377D5FDE4E3192999A76BF25AED37869E24938A4DA9BCAD8A3D2F8CD7A6E9474C4B47FCC00306vDvCI" TargetMode="External"/><Relationship Id="rId2" Type="http://schemas.microsoft.com/office/2007/relationships/stylesWithEffects" Target="stylesWithEffects.xml"/><Relationship Id="rId16" Type="http://schemas.openxmlformats.org/officeDocument/2006/relationships/hyperlink" Target="consultantplus://offline/ref=353F971DA377D5FDE4E3192999A76BF25AED37869E2E958F40A9BCAD8A3D2F8CvDv7I" TargetMode="External"/><Relationship Id="rId29" Type="http://schemas.openxmlformats.org/officeDocument/2006/relationships/hyperlink" Target="consultantplus://offline/ref=353F971DA377D5FDE4E3192999A76BF25AED37869E2B978E49A9BCAD8A3D2F8CD7A6E9474C4B47FCC0030EvDvCI" TargetMode="External"/><Relationship Id="rId11" Type="http://schemas.openxmlformats.org/officeDocument/2006/relationships/hyperlink" Target="consultantplus://offline/ref=353F971DA377D5FDE4E3192999A76BF25AED37869F2C968E40A9BCAD8A3D2F8CD7A6E9474C4B47FCC0030FvDvDI" TargetMode="External"/><Relationship Id="rId24" Type="http://schemas.openxmlformats.org/officeDocument/2006/relationships/hyperlink" Target="consultantplus://offline/ref=353F971DA377D5FDE4E3192999A76BF25AED37869E25928D40A9BCAD8A3D2F8CD7A6E9474C4B47FCC0030FvDvDI" TargetMode="External"/><Relationship Id="rId32" Type="http://schemas.openxmlformats.org/officeDocument/2006/relationships/hyperlink" Target="consultantplus://offline/ref=353F971DA377D5FDE4E3192999A76BF25AED37869E2A96894BA9BCAD8A3D2F8CD7A6E9474C4B47FCC00209vDvEI" TargetMode="External"/><Relationship Id="rId37" Type="http://schemas.openxmlformats.org/officeDocument/2006/relationships/hyperlink" Target="consultantplus://offline/ref=353F971DA377D5FDE4E307248FCB35FE5BE4688E922E9ADF14F6E7F0DD3425DB90E9B005084645F8vCv8I" TargetMode="External"/><Relationship Id="rId40" Type="http://schemas.openxmlformats.org/officeDocument/2006/relationships/hyperlink" Target="consultantplus://offline/ref=353F971DA377D5FDE4E3192999A76BF25AED37869E2A96894BA9BCAD8A3D2F8CD7A6E9474C4B47FCC00208vDvBI" TargetMode="External"/><Relationship Id="rId45" Type="http://schemas.openxmlformats.org/officeDocument/2006/relationships/hyperlink" Target="consultantplus://offline/ref=353F971DA377D5FDE4E3192999A76BF25AED37869E2E958F40A9BCAD8A3D2F8CD7A6E9474C4B47FCC10A0BvDvAI" TargetMode="External"/><Relationship Id="rId53" Type="http://schemas.openxmlformats.org/officeDocument/2006/relationships/hyperlink" Target="consultantplus://offline/ref=353F971DA377D5FDE4E3192999A76BF25AED37869E2A96894BA9BCAD8A3D2F8CD7A6E9474C4B47FCC00207vDvAI" TargetMode="External"/><Relationship Id="rId58" Type="http://schemas.openxmlformats.org/officeDocument/2006/relationships/hyperlink" Target="consultantplus://offline/ref=353F971DA377D5FDE4E3192999A76BF25AED37869E2A96894BA9BCAD8A3D2F8CD7A6E9474C4B47FCC00207vDv0I" TargetMode="External"/><Relationship Id="rId66" Type="http://schemas.openxmlformats.org/officeDocument/2006/relationships/hyperlink" Target="consultantplus://offline/ref=353F971DA377D5FDE4E3192999A76BF25AED37869E2A96894BA9BCAD8A3D2F8CD7A6E9474C4B47FCC00206vDvDI" TargetMode="External"/><Relationship Id="rId74" Type="http://schemas.openxmlformats.org/officeDocument/2006/relationships/hyperlink" Target="consultantplus://offline/ref=353F971DA377D5FDE4E3192999A76BF25AED37869E2B978E49A9BCAD8A3D2F8CD7A6E9474C4B47FCC0030DvDvBI" TargetMode="External"/><Relationship Id="rId79" Type="http://schemas.openxmlformats.org/officeDocument/2006/relationships/hyperlink" Target="consultantplus://offline/ref=353F971DA377D5FDE4E3192999A76BF25AED37869E2A96894BA9BCAD8A3D2F8CD7A6E9474C4B47FCC0010FvDv9I" TargetMode="External"/><Relationship Id="rId5" Type="http://schemas.openxmlformats.org/officeDocument/2006/relationships/hyperlink" Target="consultantplus://offline/ref=353F971DA377D5FDE4E3192999A76BF25AED37869E2D938F41A9BCAD8A3D2F8CD7A6E9474C4B47FCC0030EvDvBI" TargetMode="External"/><Relationship Id="rId61" Type="http://schemas.openxmlformats.org/officeDocument/2006/relationships/hyperlink" Target="consultantplus://offline/ref=353F971DA377D5FDE4E3192999A76BF25AED37869E24938A4DA9BCAD8A3D2F8CD7A6E9474C4B47FCC00307vDvEI" TargetMode="External"/><Relationship Id="rId82" Type="http://schemas.openxmlformats.org/officeDocument/2006/relationships/hyperlink" Target="consultantplus://offline/ref=353F971DA377D5FDE4E307248FCB35FE5BEE60839E2B9ADF14F6E7F0DD3425DB90E9B005084643F5vCv4I" TargetMode="External"/><Relationship Id="rId19" Type="http://schemas.openxmlformats.org/officeDocument/2006/relationships/hyperlink" Target="consultantplus://offline/ref=353F971DA377D5FDE4E307248FCB35FE58E06E8D94259ADF14F6E7F0DD3425DB90E9B005084646FCvCv9I" TargetMode="External"/><Relationship Id="rId4" Type="http://schemas.openxmlformats.org/officeDocument/2006/relationships/webSettings" Target="webSettings.xml"/><Relationship Id="rId9" Type="http://schemas.openxmlformats.org/officeDocument/2006/relationships/hyperlink" Target="consultantplus://offline/ref=353F971DA377D5FDE4E3192999A76BF25AED37869E24938A4DA9BCAD8A3D2F8CD7A6E9474C4B47FCC00307vDvDI" TargetMode="External"/><Relationship Id="rId14" Type="http://schemas.openxmlformats.org/officeDocument/2006/relationships/hyperlink" Target="consultantplus://offline/ref=353F971DA377D5FDE4E307248FCB35FE5BEE69839E2E9ADF14F6E7F0DD3425DB90E9B005084646FDvCv1I" TargetMode="External"/><Relationship Id="rId22" Type="http://schemas.openxmlformats.org/officeDocument/2006/relationships/hyperlink" Target="consultantplus://offline/ref=353F971DA377D5FDE4E3192999A76BF25AED37869F2C968E40A9BCAD8A3D2F8CD7A6E9474C4B47FCC0030EvDvAI" TargetMode="External"/><Relationship Id="rId27" Type="http://schemas.openxmlformats.org/officeDocument/2006/relationships/hyperlink" Target="consultantplus://offline/ref=353F971DA377D5FDE4E307248FCB35FE5BEE6E8A962C9ADF14F6E7F0DDv3v4I" TargetMode="External"/><Relationship Id="rId30" Type="http://schemas.openxmlformats.org/officeDocument/2006/relationships/hyperlink" Target="consultantplus://offline/ref=353F971DA377D5FDE4E307248FCB35FE5BEE6F82902F9ADF14F6E7F0DDv3v4I" TargetMode="External"/><Relationship Id="rId35" Type="http://schemas.openxmlformats.org/officeDocument/2006/relationships/hyperlink" Target="consultantplus://offline/ref=353F971DA377D5FDE4E3192999A76BF25AED37869E2B978E49A9BCAD8A3D2F8CD7A6E9474C4B47FCC0030EvDvDI" TargetMode="External"/><Relationship Id="rId43" Type="http://schemas.openxmlformats.org/officeDocument/2006/relationships/hyperlink" Target="consultantplus://offline/ref=353F971DA377D5FDE4E3192999A76BF25AED37869E2A96894BA9BCAD8A3D2F8CD7A6E9474C4B47FCC00208vDvEI" TargetMode="External"/><Relationship Id="rId48" Type="http://schemas.openxmlformats.org/officeDocument/2006/relationships/hyperlink" Target="consultantplus://offline/ref=353F971DA377D5FDE4E3192999A76BF25AED37869E2B978E49A9BCAD8A3D2F8CD7A6E9474C4B47FCC0030DvDv9I" TargetMode="External"/><Relationship Id="rId56" Type="http://schemas.openxmlformats.org/officeDocument/2006/relationships/hyperlink" Target="consultantplus://offline/ref=353F971DA377D5FDE4E3192999A76BF25AED37869E2A96894BA9BCAD8A3D2F8CD7A6E9474C4B47FCC00207vDvEI" TargetMode="External"/><Relationship Id="rId64" Type="http://schemas.openxmlformats.org/officeDocument/2006/relationships/hyperlink" Target="consultantplus://offline/ref=353F971DA377D5FDE4E307248FCB35FE5FE6608A9327C7D51CAFEBF2DA3B7ACC97A0BC04084646vFv4I" TargetMode="External"/><Relationship Id="rId69" Type="http://schemas.openxmlformats.org/officeDocument/2006/relationships/hyperlink" Target="consultantplus://offline/ref=353F971DA377D5FDE4E3192999A76BF25AED37869E24938A4DA9BCAD8A3D2F8CD7A6E9474C4B47FCC00306vDv9I" TargetMode="External"/><Relationship Id="rId77" Type="http://schemas.openxmlformats.org/officeDocument/2006/relationships/hyperlink" Target="consultantplus://offline/ref=353F971DA377D5FDE4E3192999A76BF25AED37869E2A96894BA9BCAD8A3D2F8CD7A6E9474C4B47FCC00206vDv0I" TargetMode="External"/><Relationship Id="rId8" Type="http://schemas.openxmlformats.org/officeDocument/2006/relationships/hyperlink" Target="consultantplus://offline/ref=353F971DA377D5FDE4E3192999A76BF25AED37869E2B978E49A9BCAD8A3D2F8CD7A6E9474C4B47FCC0030FvDvDI" TargetMode="External"/><Relationship Id="rId51" Type="http://schemas.openxmlformats.org/officeDocument/2006/relationships/hyperlink" Target="consultantplus://offline/ref=353F971DA377D5FDE4E3192999A76BF25AED37869E2E958F40A9BCAD8A3D2F8CD7A6E9474C4B47FCC10A0BvDvDI" TargetMode="External"/><Relationship Id="rId72" Type="http://schemas.openxmlformats.org/officeDocument/2006/relationships/hyperlink" Target="consultantplus://offline/ref=353F971DA377D5FDE4E3192999A76BF25AED37869F2D95814DA9BCAD8A3D2F8CD7A6E9474C4B47FCC00307vDv1I" TargetMode="External"/><Relationship Id="rId80" Type="http://schemas.openxmlformats.org/officeDocument/2006/relationships/hyperlink" Target="consultantplus://offline/ref=353F971DA377D5FDE4E3192999A76BF25AED37869E2A96894BA9BCAD8A3D2F8CD7A6E9474C4B47FCC0010FvDvD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53F971DA377D5FDE4E3192999A76BF25AED37869F2D928841A9BCAD8A3D2F8CD7A6E9474C4B47FCC0030AvDvFI" TargetMode="External"/><Relationship Id="rId17" Type="http://schemas.openxmlformats.org/officeDocument/2006/relationships/hyperlink" Target="consultantplus://offline/ref=353F971DA377D5FDE4E3192999A76BF25AED37869E2E958F40A9BCAD8A3D2F8CD7A6E9474C4B47FCC10A0CvDvFI" TargetMode="External"/><Relationship Id="rId25" Type="http://schemas.openxmlformats.org/officeDocument/2006/relationships/hyperlink" Target="consultantplus://offline/ref=353F971DA377D5FDE4E3192999A76BF25AED37869E2B978E49A9BCAD8A3D2F8CD7A6E9474C4B47FCC0030EvDvAI" TargetMode="External"/><Relationship Id="rId33" Type="http://schemas.openxmlformats.org/officeDocument/2006/relationships/hyperlink" Target="consultantplus://offline/ref=353F971DA377D5FDE4E3192999A76BF25AED37869E2E958F40A9BCAD8A3D2F8CD7A6E9474C4B47FCC10A0CvDv1I" TargetMode="External"/><Relationship Id="rId38" Type="http://schemas.openxmlformats.org/officeDocument/2006/relationships/hyperlink" Target="consultantplus://offline/ref=353F971DA377D5FDE4E307248FCB35FE5BEE6E8F95259ADF14F6E7F0DDv3v4I" TargetMode="External"/><Relationship Id="rId46" Type="http://schemas.openxmlformats.org/officeDocument/2006/relationships/hyperlink" Target="consultantplus://offline/ref=353F971DA377D5FDE4E3192999A76BF25AED37869E2A96894BA9BCAD8A3D2F8CD7A6E9474C4B47FCC00208vDv1I" TargetMode="External"/><Relationship Id="rId59" Type="http://schemas.openxmlformats.org/officeDocument/2006/relationships/hyperlink" Target="consultantplus://offline/ref=353F971DA377D5FDE4E3192999A76BF25AED37869E2A96894BA9BCAD8A3D2F8CD7A6E9474C4B47FCC00207vDv1I" TargetMode="External"/><Relationship Id="rId67" Type="http://schemas.openxmlformats.org/officeDocument/2006/relationships/hyperlink" Target="consultantplus://offline/ref=353F971DA377D5FDE4E3192999A76BF25AED37869E24938A4DA9BCAD8A3D2F8CD7A6E9474C4B47FCC00307vDv0I" TargetMode="External"/><Relationship Id="rId20" Type="http://schemas.openxmlformats.org/officeDocument/2006/relationships/hyperlink" Target="consultantplus://offline/ref=353F971DA377D5FDE4E307248FCB35FE58E06E8D94259ADF14F6E7F0DD3425DB90E9B005084646FCvCv9I" TargetMode="External"/><Relationship Id="rId41" Type="http://schemas.openxmlformats.org/officeDocument/2006/relationships/hyperlink" Target="consultantplus://offline/ref=353F971DA377D5FDE4E3192999A76BF25AED37869E2B978E49A9BCAD8A3D2F8CD7A6E9474C4B47FCC0030EvDv0I" TargetMode="External"/><Relationship Id="rId54" Type="http://schemas.openxmlformats.org/officeDocument/2006/relationships/hyperlink" Target="consultantplus://offline/ref=353F971DA377D5FDE4E3192999A76BF25AED37869E2A96894BA9BCAD8A3D2F8CD7A6E9474C4B47FCC00207vDvCI" TargetMode="External"/><Relationship Id="rId62" Type="http://schemas.openxmlformats.org/officeDocument/2006/relationships/hyperlink" Target="consultantplus://offline/ref=353F971DA377D5FDE4E3192999A76BF25AED37869E2A96894BA9BCAD8A3D2F8CD7A6E9474C4B47FCC00206vDvAI" TargetMode="External"/><Relationship Id="rId70" Type="http://schemas.openxmlformats.org/officeDocument/2006/relationships/hyperlink" Target="consultantplus://offline/ref=353F971DA377D5FDE4E3192999A76BF25AED37869E24938A4DA9BCAD8A3D2F8CD7A6E9474C4B47FCC00306vDvBI" TargetMode="External"/><Relationship Id="rId75" Type="http://schemas.openxmlformats.org/officeDocument/2006/relationships/hyperlink" Target="consultantplus://offline/ref=353F971DA377D5FDE4E3192999A76BF25AED37869E2A96894BA9BCAD8A3D2F8CD7A6E9474C4B47FCC00206vDvEI" TargetMode="External"/><Relationship Id="rId83" Type="http://schemas.openxmlformats.org/officeDocument/2006/relationships/hyperlink" Target="consultantplus://offline/ref=353F971DA377D5FDE4E307248FCB35FE5BEE60839E2B9ADF14F6E7F0DD3425DB90E9B00108v4v2I" TargetMode="External"/><Relationship Id="rId1" Type="http://schemas.openxmlformats.org/officeDocument/2006/relationships/styles" Target="styles.xml"/><Relationship Id="rId6" Type="http://schemas.openxmlformats.org/officeDocument/2006/relationships/hyperlink" Target="consultantplus://offline/ref=353F971DA377D5FDE4E3192999A76BF25AED37869E2E958F40A9BCAD8A3D2F8CD7A6E9474C4B47FCC10A0CvDvEI" TargetMode="External"/><Relationship Id="rId15" Type="http://schemas.openxmlformats.org/officeDocument/2006/relationships/hyperlink" Target="consultantplus://offline/ref=353F971DA377D5FDE4E3192999A76BF25AED37869E2A96894BA9BCAD8A3D2F8CD7A6E9474C4B47FCC00209vDv8I" TargetMode="External"/><Relationship Id="rId23" Type="http://schemas.openxmlformats.org/officeDocument/2006/relationships/hyperlink" Target="consultantplus://offline/ref=353F971DA377D5FDE4E3192999A76BF25AED37869E2B978E49A9BCAD8A3D2F8CD7A6E9474C4B47FCC0030EvDv8I" TargetMode="External"/><Relationship Id="rId28" Type="http://schemas.openxmlformats.org/officeDocument/2006/relationships/hyperlink" Target="consultantplus://offline/ref=353F971DA377D5FDE4E3192999A76BF25AED37869E2A96894BA9BCAD8A3D2F8CD7A6E9474C4B47FCC00209vDvCI" TargetMode="External"/><Relationship Id="rId36" Type="http://schemas.openxmlformats.org/officeDocument/2006/relationships/hyperlink" Target="consultantplus://offline/ref=353F971DA377D5FDE4E3192999A76BF25AED37869E2A96894BA9BCAD8A3D2F8CD7A6E9474C4B47FCC00209vDv1I" TargetMode="External"/><Relationship Id="rId49" Type="http://schemas.openxmlformats.org/officeDocument/2006/relationships/hyperlink" Target="consultantplus://offline/ref=353F971DA377D5FDE4E3192999A76BF25AED37869F2D95814DA9BCAD8A3D2F8CD7A6E9474C4B47FCC70009vDvDI" TargetMode="External"/><Relationship Id="rId57" Type="http://schemas.openxmlformats.org/officeDocument/2006/relationships/hyperlink" Target="consultantplus://offline/ref=353F971DA377D5FDE4E3192999A76BF25AED37869E2A96894BA9BCAD8A3D2F8CD7A6E9474C4B47FCC00207vDvFI" TargetMode="External"/><Relationship Id="rId10" Type="http://schemas.openxmlformats.org/officeDocument/2006/relationships/hyperlink" Target="consultantplus://offline/ref=353F971DA377D5FDE4E3192999A76BF25AED37869E25928D40A9BCAD8A3D2F8CD7A6E9474C4B47FCC0030FvDvDI" TargetMode="External"/><Relationship Id="rId31" Type="http://schemas.openxmlformats.org/officeDocument/2006/relationships/hyperlink" Target="consultantplus://offline/ref=353F971DA377D5FDE4E307248FCB35FE5BEE6E8F95259ADF14F6E7F0DDv3v4I" TargetMode="External"/><Relationship Id="rId44" Type="http://schemas.openxmlformats.org/officeDocument/2006/relationships/hyperlink" Target="consultantplus://offline/ref=353F971DA377D5FDE4E3192999A76BF25AED37869E2A96894BA9BCAD8A3D2F8CD7A6E9474C4B47FCC00208vDvFI" TargetMode="External"/><Relationship Id="rId52" Type="http://schemas.openxmlformats.org/officeDocument/2006/relationships/hyperlink" Target="consultantplus://offline/ref=353F971DA377D5FDE4E3192999A76BF25AED37869E2B978E49A9BCAD8A3D2F8CD7A6E9474C4B47FCC0030DvDvAI" TargetMode="External"/><Relationship Id="rId60" Type="http://schemas.openxmlformats.org/officeDocument/2006/relationships/hyperlink" Target="consultantplus://offline/ref=353F971DA377D5FDE4E3192999A76BF25AED37869E2A96894BA9BCAD8A3D2F8CD7A6E9474C4B47FCC00206vDv8I" TargetMode="External"/><Relationship Id="rId65" Type="http://schemas.openxmlformats.org/officeDocument/2006/relationships/hyperlink" Target="consultantplus://offline/ref=353F971DA377D5FDE4E307248FCB35FE5CE661899227C7D51CAFEBF2DA3B7ACC97A0BC04084647vFvCI" TargetMode="External"/><Relationship Id="rId73" Type="http://schemas.openxmlformats.org/officeDocument/2006/relationships/hyperlink" Target="consultantplus://offline/ref=353F971DA377D5FDE4E3192999A76BF25AED37869E2E958F40A9BCAD8A3D2F8CD7A6E9474C4B47FCC10A0AvDvEI" TargetMode="External"/><Relationship Id="rId78" Type="http://schemas.openxmlformats.org/officeDocument/2006/relationships/hyperlink" Target="consultantplus://offline/ref=353F971DA377D5FDE4E3192999A76BF25AED37869E2A96894BA9BCAD8A3D2F8CD7A6E9474C4B47FCC0010FvDv8I" TargetMode="External"/><Relationship Id="rId81" Type="http://schemas.openxmlformats.org/officeDocument/2006/relationships/hyperlink" Target="consultantplus://offline/ref=353F971DA377D5FDE4E307248FCB35FE5BEE60839E2B9ADF14F6E7F0DD3425DB90E9B00001v4vE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10717</Words>
  <Characters>61092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Bunina</dc:creator>
  <cp:lastModifiedBy>ЗолотыхЕЕ</cp:lastModifiedBy>
  <cp:revision>2</cp:revision>
  <dcterms:created xsi:type="dcterms:W3CDTF">2018-03-20T13:05:00Z</dcterms:created>
  <dcterms:modified xsi:type="dcterms:W3CDTF">2018-03-20T13:05:00Z</dcterms:modified>
</cp:coreProperties>
</file>