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DA" w:rsidRPr="004E07F8" w:rsidRDefault="00CC02DA" w:rsidP="00CC02DA">
      <w:pPr>
        <w:widowControl w:val="0"/>
        <w:autoSpaceDE w:val="0"/>
        <w:autoSpaceDN w:val="0"/>
        <w:adjustRightInd w:val="0"/>
        <w:spacing w:after="0" w:line="240" w:lineRule="auto"/>
        <w:jc w:val="center"/>
        <w:rPr>
          <w:rFonts w:ascii="002Times New Roman" w:hAnsi="002Times New Roman" w:cs="002Times New Roman"/>
          <w:b/>
          <w:sz w:val="28"/>
          <w:szCs w:val="28"/>
        </w:rPr>
      </w:pPr>
      <w:r>
        <w:rPr>
          <w:rFonts w:ascii="002Times New Roman" w:hAnsi="002Times New Roman" w:cs="002Times New Roman"/>
          <w:b/>
          <w:sz w:val="28"/>
          <w:szCs w:val="28"/>
        </w:rPr>
        <w:t>Информация о размере платы за предоставление социальных услуг</w:t>
      </w:r>
    </w:p>
    <w:p w:rsidR="00CC02DA" w:rsidRPr="004E07F8" w:rsidRDefault="00CC02DA" w:rsidP="00CC02DA">
      <w:pPr>
        <w:spacing w:after="0" w:line="240" w:lineRule="auto"/>
        <w:jc w:val="center"/>
        <w:rPr>
          <w:rFonts w:ascii="002Times New Roman" w:hAnsi="002Times New Roman" w:cs="002Times New Roman"/>
          <w:sz w:val="28"/>
          <w:szCs w:val="28"/>
        </w:rPr>
      </w:pPr>
    </w:p>
    <w:p w:rsidR="00CC02DA" w:rsidRDefault="00CC02DA" w:rsidP="00CC02DA">
      <w:pPr>
        <w:pStyle w:val="a3"/>
        <w:tabs>
          <w:tab w:val="left" w:pos="3600"/>
        </w:tabs>
        <w:spacing w:after="0" w:line="240" w:lineRule="auto"/>
        <w:ind w:left="0" w:firstLine="709"/>
        <w:jc w:val="both"/>
        <w:rPr>
          <w:rFonts w:ascii="002Times New Roman" w:hAnsi="002Times New Roman" w:cs="002Times New Roman"/>
          <w:sz w:val="28"/>
          <w:szCs w:val="28"/>
        </w:rPr>
      </w:pPr>
      <w:r w:rsidRPr="004E07F8">
        <w:rPr>
          <w:rFonts w:ascii="002Times New Roman" w:hAnsi="002Times New Roman" w:cs="002Times New Roman"/>
          <w:sz w:val="28"/>
          <w:szCs w:val="28"/>
        </w:rPr>
        <w:t xml:space="preserve">Социальные услуги, </w:t>
      </w:r>
      <w:r>
        <w:rPr>
          <w:rFonts w:ascii="002Times New Roman" w:hAnsi="002Times New Roman" w:cs="002Times New Roman"/>
          <w:sz w:val="28"/>
          <w:szCs w:val="28"/>
        </w:rPr>
        <w:t xml:space="preserve">в форме социального обслуживания на дому предоставляются гражданам признанным нуждающимися на основании личного заявления </w:t>
      </w:r>
      <w:proofErr w:type="gramStart"/>
      <w:r>
        <w:rPr>
          <w:rFonts w:ascii="002Times New Roman" w:hAnsi="002Times New Roman" w:cs="002Times New Roman"/>
          <w:sz w:val="28"/>
          <w:szCs w:val="28"/>
        </w:rPr>
        <w:t>согласно</w:t>
      </w:r>
      <w:proofErr w:type="gramEnd"/>
      <w:r>
        <w:rPr>
          <w:rFonts w:ascii="002Times New Roman" w:hAnsi="002Times New Roman" w:cs="002Times New Roman"/>
          <w:sz w:val="28"/>
          <w:szCs w:val="28"/>
        </w:rPr>
        <w:t xml:space="preserve"> индивидуальной программы предоставления социальных услуг, в соответствии с заключенным между получателем социальных услуг и Учреждением договора. По личному заявлению гражданина ему могут быть предоставлены социальные услуги сверх индивидуальной программы, а также дополнительные платные социальные услуги, в том числе срочные.</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t>Социальные услуги в форме социального обслуживания на дому предоставляются бесплатно, за плату или частичную плату.</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t>Социальные услуги предоставляются бесплатно:</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t>1) несовершеннолетним;</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t>2) лицам, пострадавшим в результате чрезвычайных ситуаций, вооруженных межнациональных (межэтнических) конфликтов;</w:t>
      </w:r>
    </w:p>
    <w:p w:rsidR="00CC02DA"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t xml:space="preserve">3)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 установленной статьей 8 областного закона </w:t>
      </w:r>
      <w:r>
        <w:rPr>
          <w:rFonts w:ascii="002Times New Roman" w:hAnsi="002Times New Roman" w:cs="002Times New Roman"/>
          <w:sz w:val="28"/>
          <w:szCs w:val="28"/>
        </w:rPr>
        <w:t>№</w:t>
      </w:r>
      <w:r w:rsidRPr="00672295">
        <w:rPr>
          <w:rFonts w:ascii="002Times New Roman" w:hAnsi="002Times New Roman" w:cs="002Times New Roman"/>
          <w:sz w:val="28"/>
          <w:szCs w:val="28"/>
        </w:rPr>
        <w:t xml:space="preserve"> 190-11-ОЗ.</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Pr>
          <w:rFonts w:ascii="002Times New Roman" w:hAnsi="002Times New Roman" w:cs="002Times New Roman"/>
          <w:sz w:val="28"/>
          <w:szCs w:val="28"/>
        </w:rPr>
        <w:t xml:space="preserve">4) </w:t>
      </w:r>
      <w:r w:rsidRPr="00672295">
        <w:rPr>
          <w:rFonts w:ascii="002Times New Roman" w:hAnsi="002Times New Roman" w:cs="002Times New Roman"/>
          <w:sz w:val="28"/>
          <w:szCs w:val="28"/>
        </w:rPr>
        <w:t>участникам Великой Отечественной войны и инвалидам Великой Отечественной войны</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Pr>
          <w:rFonts w:ascii="002Times New Roman" w:hAnsi="002Times New Roman" w:cs="002Times New Roman"/>
          <w:sz w:val="28"/>
          <w:szCs w:val="28"/>
        </w:rPr>
        <w:t xml:space="preserve">Учреждение </w:t>
      </w:r>
      <w:r w:rsidRPr="00672295">
        <w:rPr>
          <w:rFonts w:ascii="002Times New Roman" w:hAnsi="002Times New Roman" w:cs="002Times New Roman"/>
          <w:sz w:val="28"/>
          <w:szCs w:val="28"/>
        </w:rPr>
        <w:t xml:space="preserve">осуществляет расчет размера платы </w:t>
      </w:r>
      <w:proofErr w:type="gramStart"/>
      <w:r w:rsidRPr="00672295">
        <w:rPr>
          <w:rFonts w:ascii="002Times New Roman" w:hAnsi="002Times New Roman" w:cs="002Times New Roman"/>
          <w:sz w:val="28"/>
          <w:szCs w:val="28"/>
        </w:rPr>
        <w:t>за предоставление социальных услуг в соответствии с размером платы за предоставление социальных услуг в Архангельской области</w:t>
      </w:r>
      <w:proofErr w:type="gramEnd"/>
      <w:r w:rsidRPr="00672295">
        <w:rPr>
          <w:rFonts w:ascii="002Times New Roman" w:hAnsi="002Times New Roman" w:cs="002Times New Roman"/>
          <w:sz w:val="28"/>
          <w:szCs w:val="28"/>
        </w:rPr>
        <w:t xml:space="preserve"> и Порядком взимания платы за предоставление социальных услуг в Архангельской области, утвержденными постановлением министерства труда, занятости и социального развития Архангельской области (далее - министерство).</w:t>
      </w:r>
    </w:p>
    <w:p w:rsidR="00CC02DA"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Pr>
          <w:rFonts w:ascii="002Times New Roman" w:hAnsi="002Times New Roman" w:cs="002Times New Roman"/>
          <w:sz w:val="28"/>
          <w:szCs w:val="28"/>
        </w:rPr>
        <w:t xml:space="preserve">Тарифы на социальные услуги утверждаются в размере </w:t>
      </w:r>
      <w:proofErr w:type="spellStart"/>
      <w:r>
        <w:rPr>
          <w:rFonts w:ascii="002Times New Roman" w:hAnsi="002Times New Roman" w:cs="002Times New Roman"/>
          <w:sz w:val="28"/>
          <w:szCs w:val="28"/>
        </w:rPr>
        <w:t>подушевых</w:t>
      </w:r>
      <w:proofErr w:type="spellEnd"/>
      <w:r>
        <w:rPr>
          <w:rFonts w:ascii="002Times New Roman" w:hAnsi="002Times New Roman" w:cs="002Times New Roman"/>
          <w:sz w:val="28"/>
          <w:szCs w:val="28"/>
        </w:rPr>
        <w:t xml:space="preserve"> нормативов финансирования социальных услуг, установленных постановлением Правительства Архангельской области  от 18.11.2014          № 475-пп «Об утверждении порядков предоставления социальных услуг поставщиками социальных услуг в Архангельской области»</w:t>
      </w:r>
    </w:p>
    <w:p w:rsidR="00CC02DA"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Pr>
          <w:rFonts w:ascii="002Times New Roman" w:hAnsi="002Times New Roman" w:cs="002Times New Roman"/>
          <w:sz w:val="28"/>
          <w:szCs w:val="28"/>
        </w:rPr>
        <w:t xml:space="preserve">Тарифы на социальные услуги подлежат пересмотру при изменении </w:t>
      </w:r>
      <w:proofErr w:type="spellStart"/>
      <w:r>
        <w:rPr>
          <w:rFonts w:ascii="002Times New Roman" w:hAnsi="002Times New Roman" w:cs="002Times New Roman"/>
          <w:sz w:val="28"/>
          <w:szCs w:val="28"/>
        </w:rPr>
        <w:t>подушевых</w:t>
      </w:r>
      <w:proofErr w:type="spellEnd"/>
      <w:r>
        <w:rPr>
          <w:rFonts w:ascii="002Times New Roman" w:hAnsi="002Times New Roman" w:cs="002Times New Roman"/>
          <w:sz w:val="28"/>
          <w:szCs w:val="28"/>
        </w:rPr>
        <w:t xml:space="preserve"> нормативов финансирования социальных услуг.</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proofErr w:type="gramStart"/>
      <w:r>
        <w:rPr>
          <w:rFonts w:ascii="002Times New Roman" w:hAnsi="002Times New Roman" w:cs="002Times New Roman"/>
          <w:sz w:val="28"/>
          <w:szCs w:val="28"/>
        </w:rPr>
        <w:t>Тарифы на дополнительные платные услуги рассчитываются учреждением самостоятельно в соответствии с Постановлением министерства труда, занятости и социального развития Архангельской области от 17.05.2013 № 9-п «об утверждении Порядка определения платы за оказание услуг (выполнение работ), относящихся к основным видам деятельности государственных бюджетных учреждений Архангельской области, подведомственных министерству труда, занятости и социального развития Архангельской области, для граждан и юридических лиц».</w:t>
      </w:r>
      <w:proofErr w:type="gramEnd"/>
    </w:p>
    <w:p w:rsidR="00CC02DA"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lastRenderedPageBreak/>
        <w:t>Плата за предоставление социальных услуг в форме социального обслуживания на дому взимается в порядке и сроки, определенные договором о п</w:t>
      </w:r>
      <w:r>
        <w:rPr>
          <w:rFonts w:ascii="002Times New Roman" w:hAnsi="002Times New Roman" w:cs="002Times New Roman"/>
          <w:sz w:val="28"/>
          <w:szCs w:val="28"/>
        </w:rPr>
        <w:t>редоставлении социальных услуг.</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t xml:space="preserve">В случае изменения среднедушевого дохода получателя социальных услуг и (или) предельной величины среднедушевого дохода для получения социальных услуг бесплатно в Архангельской области, установленной статьей 8 областного закона </w:t>
      </w:r>
      <w:r>
        <w:rPr>
          <w:rFonts w:ascii="002Times New Roman" w:hAnsi="002Times New Roman" w:cs="002Times New Roman"/>
          <w:sz w:val="28"/>
          <w:szCs w:val="28"/>
        </w:rPr>
        <w:t>№</w:t>
      </w:r>
      <w:r w:rsidRPr="00672295">
        <w:rPr>
          <w:rFonts w:ascii="002Times New Roman" w:hAnsi="002Times New Roman" w:cs="002Times New Roman"/>
          <w:sz w:val="28"/>
          <w:szCs w:val="28"/>
        </w:rPr>
        <w:t xml:space="preserve"> 190-11-ОЗ, размер платы за предоставление социальных услуг в форме социального обслуживания на дому изменяется в порядке, установленном договором о предоставлении социальных услуг.</w:t>
      </w:r>
    </w:p>
    <w:p w:rsidR="00CC02DA"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sidRPr="00672295">
        <w:rPr>
          <w:rFonts w:ascii="002Times New Roman" w:hAnsi="002Times New Roman" w:cs="002Times New Roman"/>
          <w:sz w:val="28"/>
          <w:szCs w:val="28"/>
        </w:rPr>
        <w:t>В случае наступления обстоятельств, указанных в абзаце первом настоящего пункта, получатель социальных услуг обязан известить об это поставщика в течение 10 дней со дня их наступления.</w:t>
      </w:r>
    </w:p>
    <w:p w:rsidR="00CC02DA"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proofErr w:type="gramStart"/>
      <w:r>
        <w:rPr>
          <w:rFonts w:ascii="002Times New Roman" w:hAnsi="002Times New Roman" w:cs="002Times New Roman"/>
          <w:sz w:val="28"/>
          <w:szCs w:val="28"/>
        </w:rPr>
        <w:t>Услуги, предоставленные сверх индивидуальной программы оплачиваются</w:t>
      </w:r>
      <w:proofErr w:type="gramEnd"/>
      <w:r w:rsidRPr="001D4D7C">
        <w:rPr>
          <w:rFonts w:ascii="002Times New Roman" w:hAnsi="002Times New Roman" w:cs="002Times New Roman"/>
          <w:sz w:val="28"/>
          <w:szCs w:val="28"/>
        </w:rPr>
        <w:t xml:space="preserve"> </w:t>
      </w:r>
      <w:r>
        <w:rPr>
          <w:rFonts w:ascii="002Times New Roman" w:hAnsi="002Times New Roman" w:cs="002Times New Roman"/>
          <w:sz w:val="28"/>
          <w:szCs w:val="28"/>
        </w:rPr>
        <w:t>получателем социальных услуг в полном объеме исходя из установленных тарифов.</w:t>
      </w:r>
    </w:p>
    <w:p w:rsidR="00CC02DA"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bookmarkStart w:id="0" w:name="_GoBack"/>
      <w:bookmarkEnd w:id="0"/>
      <w:r>
        <w:rPr>
          <w:rFonts w:ascii="002Times New Roman" w:hAnsi="002Times New Roman" w:cs="002Times New Roman"/>
          <w:sz w:val="28"/>
          <w:szCs w:val="28"/>
        </w:rPr>
        <w:t xml:space="preserve">Срочные социальные услуги предоставляются получателям данных социальных услуг бесплатно независимо от размера предельной величины их среднедушевого дохода. Носят разовый, срочный характер. </w:t>
      </w:r>
    </w:p>
    <w:p w:rsidR="00CC02DA" w:rsidRPr="00672295" w:rsidRDefault="00CC02DA" w:rsidP="00CC02DA">
      <w:pPr>
        <w:pStyle w:val="a3"/>
        <w:tabs>
          <w:tab w:val="left" w:pos="3600"/>
        </w:tabs>
        <w:spacing w:after="0" w:line="240" w:lineRule="auto"/>
        <w:ind w:left="0" w:firstLine="567"/>
        <w:jc w:val="both"/>
        <w:rPr>
          <w:rFonts w:ascii="002Times New Roman" w:hAnsi="002Times New Roman" w:cs="002Times New Roman"/>
          <w:sz w:val="28"/>
          <w:szCs w:val="28"/>
        </w:rPr>
      </w:pPr>
      <w:r>
        <w:rPr>
          <w:rFonts w:ascii="002Times New Roman" w:hAnsi="002Times New Roman" w:cs="002Times New Roman"/>
          <w:sz w:val="28"/>
          <w:szCs w:val="28"/>
        </w:rPr>
        <w:t>Разовое оказание социально-бытовых услуг в форме социального обслуживания на дому как вид срочных социальных услуг предоставляется при условии полной или частичной утраты получателями срочных социальных услуг способности либо возможности осуществлять самообслуживание, самостоятельно передвигаться, обеспечивать основные жизненные потребности в силу травмы.</w:t>
      </w:r>
    </w:p>
    <w:p w:rsidR="00017365" w:rsidRDefault="00017365"/>
    <w:sectPr w:rsidR="00017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002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DA"/>
    <w:rsid w:val="00017365"/>
    <w:rsid w:val="00CC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ЗолотыхЕЕ</dc:creator>
  <cp:lastModifiedBy>ЗолотыхЕЕ</cp:lastModifiedBy>
  <cp:revision>1</cp:revision>
  <dcterms:created xsi:type="dcterms:W3CDTF">2018-04-11T08:18:00Z</dcterms:created>
  <dcterms:modified xsi:type="dcterms:W3CDTF">2018-04-11T08:19:00Z</dcterms:modified>
</cp:coreProperties>
</file>